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B2" w:rsidRPr="006E7F24" w:rsidRDefault="00AA03B2" w:rsidP="002E7846">
      <w:pPr>
        <w:pStyle w:val="Titel"/>
        <w:rPr>
          <w:sz w:val="21"/>
          <w:szCs w:val="21"/>
        </w:rPr>
      </w:pPr>
      <w:r w:rsidRPr="006E7F24">
        <w:rPr>
          <w:sz w:val="21"/>
          <w:szCs w:val="21"/>
        </w:rPr>
        <w:t>L E I H V E R T R A G</w:t>
      </w:r>
    </w:p>
    <w:p w:rsidR="00AA03B2" w:rsidRPr="006E7F24" w:rsidRDefault="00AA03B2" w:rsidP="00AA03B2">
      <w:pPr>
        <w:rPr>
          <w:b/>
          <w:sz w:val="21"/>
          <w:szCs w:val="21"/>
        </w:rPr>
      </w:pPr>
    </w:p>
    <w:p w:rsidR="0071240C" w:rsidRPr="006E7F24" w:rsidRDefault="0071240C" w:rsidP="00AA03B2">
      <w:pPr>
        <w:jc w:val="center"/>
        <w:rPr>
          <w:b/>
          <w:sz w:val="21"/>
          <w:szCs w:val="21"/>
        </w:rPr>
      </w:pPr>
    </w:p>
    <w:p w:rsidR="00AA03B2" w:rsidRPr="006E7F24" w:rsidRDefault="00AA03B2" w:rsidP="00AA03B2">
      <w:pPr>
        <w:jc w:val="center"/>
        <w:rPr>
          <w:sz w:val="21"/>
          <w:szCs w:val="21"/>
        </w:rPr>
      </w:pPr>
      <w:r w:rsidRPr="006E7F24">
        <w:rPr>
          <w:b/>
          <w:sz w:val="21"/>
          <w:szCs w:val="21"/>
        </w:rPr>
        <w:t>zwischen</w:t>
      </w:r>
    </w:p>
    <w:p w:rsidR="00AA03B2" w:rsidRPr="006E7F24" w:rsidRDefault="00AA03B2" w:rsidP="00AA03B2">
      <w:pPr>
        <w:rPr>
          <w:sz w:val="21"/>
          <w:szCs w:val="21"/>
        </w:rPr>
      </w:pPr>
    </w:p>
    <w:p w:rsidR="00281361" w:rsidRPr="006E7F24" w:rsidRDefault="00281361" w:rsidP="006E7F24">
      <w:pPr>
        <w:tabs>
          <w:tab w:val="left" w:pos="5670"/>
        </w:tabs>
        <w:jc w:val="center"/>
        <w:rPr>
          <w:sz w:val="21"/>
          <w:szCs w:val="21"/>
        </w:rPr>
      </w:pPr>
    </w:p>
    <w:p w:rsidR="00281361" w:rsidRPr="006E7F24" w:rsidRDefault="00546BDE" w:rsidP="006E7F24">
      <w:pPr>
        <w:tabs>
          <w:tab w:val="left" w:pos="5670"/>
        </w:tabs>
        <w:jc w:val="center"/>
        <w:rPr>
          <w:i/>
          <w:sz w:val="21"/>
          <w:szCs w:val="21"/>
        </w:rPr>
      </w:pPr>
      <w:r w:rsidRPr="006E7F24">
        <w:rPr>
          <w:i/>
          <w:sz w:val="21"/>
          <w:szCs w:val="21"/>
        </w:rPr>
        <w:t>Name der Institution</w:t>
      </w:r>
    </w:p>
    <w:p w:rsidR="00281361" w:rsidRPr="006E7F24" w:rsidRDefault="00281361" w:rsidP="006E7F24">
      <w:pPr>
        <w:tabs>
          <w:tab w:val="left" w:pos="5670"/>
        </w:tabs>
        <w:rPr>
          <w:sz w:val="21"/>
          <w:szCs w:val="21"/>
        </w:rPr>
      </w:pPr>
    </w:p>
    <w:p w:rsidR="00281361" w:rsidRPr="006E7F24" w:rsidRDefault="00281361" w:rsidP="006E7F24">
      <w:pPr>
        <w:tabs>
          <w:tab w:val="left" w:pos="5670"/>
        </w:tabs>
        <w:rPr>
          <w:sz w:val="21"/>
          <w:szCs w:val="21"/>
        </w:rPr>
      </w:pPr>
    </w:p>
    <w:p w:rsidR="00546BDE" w:rsidRDefault="00281361" w:rsidP="006E7F24">
      <w:pPr>
        <w:tabs>
          <w:tab w:val="left" w:pos="2127"/>
          <w:tab w:val="left" w:pos="5670"/>
        </w:tabs>
        <w:rPr>
          <w:sz w:val="21"/>
          <w:szCs w:val="21"/>
        </w:rPr>
      </w:pPr>
      <w:r w:rsidRPr="006E7F24">
        <w:rPr>
          <w:sz w:val="21"/>
          <w:szCs w:val="21"/>
        </w:rPr>
        <w:t>vertreten durch:</w:t>
      </w:r>
      <w:r w:rsidRPr="006E7F24">
        <w:rPr>
          <w:sz w:val="21"/>
          <w:szCs w:val="21"/>
        </w:rPr>
        <w:tab/>
      </w:r>
    </w:p>
    <w:p w:rsidR="006E7F24" w:rsidRPr="006E7F24" w:rsidRDefault="006E7F24" w:rsidP="006E7F24">
      <w:pPr>
        <w:tabs>
          <w:tab w:val="left" w:pos="2127"/>
          <w:tab w:val="left" w:pos="5670"/>
        </w:tabs>
        <w:rPr>
          <w:i/>
          <w:sz w:val="21"/>
          <w:szCs w:val="21"/>
        </w:rPr>
      </w:pPr>
    </w:p>
    <w:p w:rsidR="00281361" w:rsidRPr="006E7F24" w:rsidRDefault="00281361" w:rsidP="006E7F24">
      <w:pPr>
        <w:tabs>
          <w:tab w:val="left" w:pos="2127"/>
          <w:tab w:val="left" w:pos="2160"/>
          <w:tab w:val="left" w:pos="5580"/>
          <w:tab w:val="left" w:pos="5670"/>
        </w:tabs>
        <w:rPr>
          <w:sz w:val="21"/>
          <w:szCs w:val="21"/>
        </w:rPr>
      </w:pPr>
      <w:r w:rsidRPr="006E7F24">
        <w:rPr>
          <w:b/>
          <w:sz w:val="21"/>
          <w:szCs w:val="21"/>
        </w:rPr>
        <w:t>Telefon:</w:t>
      </w:r>
      <w:r w:rsidRPr="006E7F24">
        <w:rPr>
          <w:b/>
          <w:sz w:val="21"/>
          <w:szCs w:val="21"/>
        </w:rPr>
        <w:tab/>
      </w:r>
      <w:r w:rsidRPr="006E7F24">
        <w:rPr>
          <w:sz w:val="21"/>
          <w:szCs w:val="21"/>
        </w:rPr>
        <w:tab/>
      </w:r>
      <w:r w:rsidRPr="006E7F24">
        <w:rPr>
          <w:sz w:val="21"/>
          <w:szCs w:val="21"/>
        </w:rPr>
        <w:tab/>
      </w:r>
      <w:r w:rsidRPr="006E7F24">
        <w:rPr>
          <w:sz w:val="21"/>
          <w:szCs w:val="21"/>
        </w:rPr>
        <w:tab/>
      </w:r>
      <w:r w:rsidRPr="006E7F24">
        <w:rPr>
          <w:b/>
          <w:sz w:val="21"/>
          <w:szCs w:val="21"/>
        </w:rPr>
        <w:t>Telefax</w:t>
      </w:r>
      <w:r w:rsidRPr="006E7F24">
        <w:rPr>
          <w:sz w:val="21"/>
          <w:szCs w:val="21"/>
        </w:rPr>
        <w:t xml:space="preserve">:  </w:t>
      </w:r>
    </w:p>
    <w:p w:rsidR="00281361" w:rsidRPr="006E7F24" w:rsidRDefault="00281361" w:rsidP="006E7F24">
      <w:pPr>
        <w:tabs>
          <w:tab w:val="left" w:pos="2127"/>
          <w:tab w:val="left" w:pos="5670"/>
        </w:tabs>
        <w:rPr>
          <w:sz w:val="21"/>
          <w:szCs w:val="21"/>
        </w:rPr>
      </w:pPr>
      <w:r w:rsidRPr="006E7F24">
        <w:rPr>
          <w:b/>
          <w:sz w:val="21"/>
          <w:szCs w:val="21"/>
        </w:rPr>
        <w:t>Email:</w:t>
      </w:r>
      <w:r w:rsidRPr="006E7F24">
        <w:rPr>
          <w:sz w:val="21"/>
          <w:szCs w:val="21"/>
        </w:rPr>
        <w:tab/>
      </w:r>
    </w:p>
    <w:p w:rsidR="00AA03B2" w:rsidRPr="006E7F24" w:rsidRDefault="00AA03B2" w:rsidP="006E7F24">
      <w:pPr>
        <w:tabs>
          <w:tab w:val="left" w:pos="1800"/>
          <w:tab w:val="left" w:pos="5670"/>
        </w:tabs>
        <w:rPr>
          <w:sz w:val="21"/>
          <w:szCs w:val="21"/>
        </w:rPr>
      </w:pPr>
      <w:r w:rsidRPr="006E7F24">
        <w:rPr>
          <w:sz w:val="21"/>
          <w:szCs w:val="21"/>
        </w:rPr>
        <w:tab/>
      </w:r>
      <w:r w:rsidR="00632EEB" w:rsidRPr="006E7F24">
        <w:rPr>
          <w:sz w:val="21"/>
          <w:szCs w:val="21"/>
        </w:rPr>
        <w:tab/>
      </w:r>
    </w:p>
    <w:p w:rsidR="00167E49" w:rsidRPr="006E7F24" w:rsidRDefault="00167E49" w:rsidP="006E7F24">
      <w:pPr>
        <w:pStyle w:val="HTMLVorformatiert"/>
        <w:tabs>
          <w:tab w:val="clear" w:pos="2748"/>
          <w:tab w:val="left" w:pos="2160"/>
          <w:tab w:val="left" w:pos="5670"/>
        </w:tabs>
        <w:rPr>
          <w:rFonts w:ascii="Times New Roman" w:hAnsi="Times New Roman" w:cs="Times New Roman"/>
          <w:sz w:val="21"/>
          <w:szCs w:val="21"/>
        </w:rPr>
      </w:pPr>
    </w:p>
    <w:p w:rsidR="00C30E14" w:rsidRPr="006E7F24" w:rsidRDefault="00C30E14" w:rsidP="006E7F24">
      <w:pPr>
        <w:pStyle w:val="HTMLVorformatiert"/>
        <w:tabs>
          <w:tab w:val="clear" w:pos="2748"/>
          <w:tab w:val="clear" w:pos="5496"/>
          <w:tab w:val="left" w:pos="2160"/>
          <w:tab w:val="left" w:pos="5670"/>
          <w:tab w:val="left" w:pos="5760"/>
        </w:tabs>
        <w:rPr>
          <w:rFonts w:ascii="Times New Roman" w:hAnsi="Times New Roman" w:cs="Times New Roman"/>
          <w:sz w:val="21"/>
          <w:szCs w:val="21"/>
        </w:rPr>
      </w:pPr>
    </w:p>
    <w:p w:rsidR="000A6E8D" w:rsidRPr="006E7F24" w:rsidRDefault="000A6E8D" w:rsidP="006E7F24">
      <w:pPr>
        <w:pStyle w:val="HTMLVorformatiert"/>
        <w:tabs>
          <w:tab w:val="clear" w:pos="2748"/>
          <w:tab w:val="clear" w:pos="5496"/>
          <w:tab w:val="left" w:pos="2160"/>
          <w:tab w:val="left" w:pos="5670"/>
          <w:tab w:val="left" w:pos="5760"/>
        </w:tabs>
        <w:rPr>
          <w:rFonts w:ascii="Times New Roman" w:hAnsi="Times New Roman" w:cs="Times New Roman"/>
          <w:sz w:val="21"/>
          <w:szCs w:val="21"/>
        </w:rPr>
      </w:pPr>
    </w:p>
    <w:p w:rsidR="00D16706" w:rsidRPr="006E7F24" w:rsidRDefault="00D16706" w:rsidP="006E7F24">
      <w:pPr>
        <w:pStyle w:val="HTMLVorformatiert"/>
        <w:tabs>
          <w:tab w:val="clear" w:pos="2748"/>
          <w:tab w:val="left" w:pos="2160"/>
          <w:tab w:val="left" w:pos="5670"/>
        </w:tabs>
        <w:rPr>
          <w:rFonts w:ascii="Times New Roman" w:hAnsi="Times New Roman" w:cs="Times New Roman"/>
          <w:sz w:val="21"/>
          <w:szCs w:val="21"/>
        </w:rPr>
      </w:pPr>
      <w:r w:rsidRPr="006E7F24">
        <w:rPr>
          <w:rFonts w:ascii="Times New Roman" w:hAnsi="Times New Roman" w:cs="Times New Roman"/>
          <w:b/>
          <w:sz w:val="21"/>
          <w:szCs w:val="21"/>
        </w:rPr>
        <w:t>Ansprechpartner:</w:t>
      </w:r>
      <w:r w:rsidRPr="006E7F24">
        <w:rPr>
          <w:rFonts w:ascii="Times New Roman" w:hAnsi="Times New Roman" w:cs="Times New Roman"/>
          <w:b/>
          <w:sz w:val="21"/>
          <w:szCs w:val="21"/>
        </w:rPr>
        <w:tab/>
      </w:r>
      <w:r w:rsidRPr="006E7F24">
        <w:rPr>
          <w:rFonts w:ascii="Times New Roman" w:hAnsi="Times New Roman" w:cs="Times New Roman"/>
          <w:b/>
          <w:sz w:val="21"/>
          <w:szCs w:val="21"/>
        </w:rPr>
        <w:tab/>
      </w:r>
    </w:p>
    <w:p w:rsidR="00FB3FEA" w:rsidRPr="006E7F24" w:rsidRDefault="00D16706" w:rsidP="006E7F24">
      <w:pPr>
        <w:pStyle w:val="HTMLVorformatiert"/>
        <w:tabs>
          <w:tab w:val="clear" w:pos="2748"/>
          <w:tab w:val="left" w:pos="2160"/>
          <w:tab w:val="left" w:pos="5670"/>
        </w:tabs>
        <w:rPr>
          <w:rFonts w:ascii="Times New Roman" w:hAnsi="Times New Roman" w:cs="Times New Roman"/>
          <w:i/>
          <w:sz w:val="21"/>
          <w:szCs w:val="21"/>
        </w:rPr>
      </w:pPr>
      <w:r w:rsidRPr="006E7F24">
        <w:rPr>
          <w:rFonts w:ascii="Times New Roman" w:hAnsi="Times New Roman" w:cs="Times New Roman"/>
          <w:i/>
          <w:sz w:val="21"/>
          <w:szCs w:val="21"/>
        </w:rPr>
        <w:tab/>
      </w:r>
      <w:r w:rsidRPr="006E7F24">
        <w:rPr>
          <w:rFonts w:ascii="Times New Roman" w:hAnsi="Times New Roman" w:cs="Times New Roman"/>
          <w:i/>
          <w:sz w:val="21"/>
          <w:szCs w:val="21"/>
        </w:rPr>
        <w:tab/>
      </w:r>
      <w:r w:rsidRPr="006E7F24">
        <w:rPr>
          <w:rFonts w:ascii="Times New Roman" w:hAnsi="Times New Roman" w:cs="Times New Roman"/>
          <w:i/>
          <w:sz w:val="21"/>
          <w:szCs w:val="21"/>
        </w:rPr>
        <w:tab/>
      </w:r>
    </w:p>
    <w:p w:rsidR="003F36BD" w:rsidRPr="006E7F24" w:rsidRDefault="00D16706" w:rsidP="006E7F24">
      <w:pPr>
        <w:pStyle w:val="HTMLVorformatiert"/>
        <w:tabs>
          <w:tab w:val="left" w:pos="2160"/>
          <w:tab w:val="left" w:pos="5670"/>
          <w:tab w:val="left" w:pos="5760"/>
        </w:tabs>
        <w:rPr>
          <w:rFonts w:ascii="Times New Roman" w:hAnsi="Times New Roman" w:cs="Times New Roman"/>
          <w:sz w:val="21"/>
          <w:szCs w:val="21"/>
        </w:rPr>
      </w:pPr>
      <w:r w:rsidRPr="006E7F24">
        <w:rPr>
          <w:rFonts w:ascii="Times New Roman" w:hAnsi="Times New Roman" w:cs="Times New Roman"/>
          <w:b/>
          <w:sz w:val="21"/>
          <w:szCs w:val="21"/>
        </w:rPr>
        <w:t>Telefon</w:t>
      </w:r>
      <w:r w:rsidR="00C30E14" w:rsidRPr="006E7F24">
        <w:rPr>
          <w:rFonts w:ascii="Times New Roman" w:hAnsi="Times New Roman" w:cs="Times New Roman"/>
          <w:sz w:val="21"/>
          <w:szCs w:val="21"/>
        </w:rPr>
        <w:t>:</w:t>
      </w:r>
      <w:r w:rsidR="00C30E14" w:rsidRPr="006E7F24">
        <w:rPr>
          <w:rFonts w:ascii="Times New Roman" w:hAnsi="Times New Roman" w:cs="Times New Roman"/>
          <w:sz w:val="21"/>
          <w:szCs w:val="21"/>
        </w:rPr>
        <w:tab/>
      </w:r>
      <w:r w:rsidR="00C30E14" w:rsidRPr="006E7F24">
        <w:rPr>
          <w:rFonts w:ascii="Times New Roman" w:hAnsi="Times New Roman" w:cs="Times New Roman"/>
          <w:sz w:val="21"/>
          <w:szCs w:val="21"/>
        </w:rPr>
        <w:tab/>
      </w:r>
      <w:r w:rsidR="00C30E14" w:rsidRPr="006E7F24">
        <w:rPr>
          <w:rFonts w:ascii="Times New Roman" w:hAnsi="Times New Roman" w:cs="Times New Roman"/>
          <w:sz w:val="21"/>
          <w:szCs w:val="21"/>
        </w:rPr>
        <w:tab/>
      </w:r>
      <w:r w:rsidRPr="006E7F24">
        <w:rPr>
          <w:rFonts w:ascii="Times New Roman" w:hAnsi="Times New Roman" w:cs="Times New Roman"/>
          <w:sz w:val="21"/>
          <w:szCs w:val="21"/>
        </w:rPr>
        <w:tab/>
      </w:r>
      <w:r w:rsidRPr="006E7F24">
        <w:rPr>
          <w:rFonts w:ascii="Times New Roman" w:hAnsi="Times New Roman" w:cs="Times New Roman"/>
          <w:sz w:val="21"/>
          <w:szCs w:val="21"/>
        </w:rPr>
        <w:tab/>
      </w:r>
      <w:r w:rsidRPr="006E7F24">
        <w:rPr>
          <w:rFonts w:ascii="Times New Roman" w:hAnsi="Times New Roman" w:cs="Times New Roman"/>
          <w:sz w:val="21"/>
          <w:szCs w:val="21"/>
        </w:rPr>
        <w:tab/>
      </w:r>
      <w:r w:rsidR="00151870" w:rsidRPr="006E7F24">
        <w:rPr>
          <w:rFonts w:ascii="Times New Roman" w:hAnsi="Times New Roman" w:cs="Times New Roman"/>
          <w:sz w:val="21"/>
          <w:szCs w:val="21"/>
        </w:rPr>
        <w:tab/>
      </w:r>
      <w:r w:rsidR="000A6E8D" w:rsidRPr="006E7F24">
        <w:rPr>
          <w:rFonts w:ascii="Times New Roman" w:hAnsi="Times New Roman" w:cs="Times New Roman"/>
          <w:sz w:val="21"/>
          <w:szCs w:val="21"/>
        </w:rPr>
        <w:tab/>
      </w:r>
      <w:r w:rsidR="000A6E8D" w:rsidRPr="006E7F24">
        <w:rPr>
          <w:rFonts w:ascii="Times New Roman" w:hAnsi="Times New Roman" w:cs="Times New Roman"/>
          <w:sz w:val="21"/>
          <w:szCs w:val="21"/>
        </w:rPr>
        <w:tab/>
      </w:r>
      <w:r w:rsidRPr="006E7F24">
        <w:rPr>
          <w:rFonts w:ascii="Times New Roman" w:hAnsi="Times New Roman" w:cs="Times New Roman"/>
          <w:b/>
          <w:sz w:val="21"/>
          <w:szCs w:val="21"/>
        </w:rPr>
        <w:t>Telefax</w:t>
      </w:r>
      <w:r w:rsidRPr="006E7F24">
        <w:rPr>
          <w:rFonts w:ascii="Times New Roman" w:hAnsi="Times New Roman" w:cs="Times New Roman"/>
          <w:sz w:val="21"/>
          <w:szCs w:val="21"/>
        </w:rPr>
        <w:t xml:space="preserve">:  </w:t>
      </w:r>
      <w:r w:rsidRPr="006E7F24">
        <w:rPr>
          <w:rFonts w:ascii="Times New Roman" w:hAnsi="Times New Roman" w:cs="Times New Roman"/>
          <w:sz w:val="21"/>
          <w:szCs w:val="21"/>
        </w:rPr>
        <w:br/>
      </w:r>
      <w:r w:rsidR="00E72906" w:rsidRPr="006E7F24">
        <w:rPr>
          <w:rFonts w:ascii="Times New Roman" w:hAnsi="Times New Roman" w:cs="Times New Roman"/>
          <w:b/>
          <w:sz w:val="21"/>
          <w:szCs w:val="21"/>
        </w:rPr>
        <w:t>E</w:t>
      </w:r>
      <w:r w:rsidRPr="006E7F24">
        <w:rPr>
          <w:rFonts w:ascii="Times New Roman" w:hAnsi="Times New Roman" w:cs="Times New Roman"/>
          <w:b/>
          <w:sz w:val="21"/>
          <w:szCs w:val="21"/>
        </w:rPr>
        <w:t>mail:</w:t>
      </w:r>
      <w:r w:rsidRPr="006E7F24">
        <w:rPr>
          <w:rFonts w:ascii="Times New Roman" w:hAnsi="Times New Roman" w:cs="Times New Roman"/>
          <w:sz w:val="21"/>
          <w:szCs w:val="21"/>
        </w:rPr>
        <w:tab/>
      </w:r>
      <w:r w:rsidRPr="006E7F24">
        <w:rPr>
          <w:rFonts w:ascii="Times New Roman" w:hAnsi="Times New Roman" w:cs="Times New Roman"/>
          <w:sz w:val="21"/>
          <w:szCs w:val="21"/>
        </w:rPr>
        <w:tab/>
      </w:r>
      <w:r w:rsidRPr="006E7F24">
        <w:rPr>
          <w:rFonts w:ascii="Times New Roman" w:hAnsi="Times New Roman" w:cs="Times New Roman"/>
          <w:sz w:val="21"/>
          <w:szCs w:val="21"/>
        </w:rPr>
        <w:tab/>
      </w:r>
    </w:p>
    <w:p w:rsidR="004D6D8C" w:rsidRDefault="004D6D8C" w:rsidP="006E7F24">
      <w:pPr>
        <w:pStyle w:val="HTMLVorformatiert"/>
        <w:tabs>
          <w:tab w:val="clear" w:pos="2748"/>
          <w:tab w:val="clear" w:pos="5496"/>
          <w:tab w:val="left" w:pos="2160"/>
          <w:tab w:val="left" w:pos="5670"/>
          <w:tab w:val="left" w:pos="5760"/>
        </w:tabs>
        <w:rPr>
          <w:rFonts w:ascii="Times New Roman" w:hAnsi="Times New Roman" w:cs="Times New Roman"/>
          <w:sz w:val="21"/>
          <w:szCs w:val="21"/>
        </w:rPr>
      </w:pPr>
    </w:p>
    <w:p w:rsidR="006E7F24" w:rsidRPr="006E7F24" w:rsidRDefault="006E7F24" w:rsidP="006E7F24">
      <w:pPr>
        <w:pStyle w:val="HTMLVorformatiert"/>
        <w:tabs>
          <w:tab w:val="clear" w:pos="2748"/>
          <w:tab w:val="clear" w:pos="5496"/>
          <w:tab w:val="left" w:pos="2160"/>
          <w:tab w:val="left" w:pos="5670"/>
          <w:tab w:val="left" w:pos="5760"/>
        </w:tabs>
        <w:rPr>
          <w:rFonts w:ascii="Times New Roman" w:hAnsi="Times New Roman" w:cs="Times New Roman"/>
          <w:sz w:val="21"/>
          <w:szCs w:val="21"/>
        </w:rPr>
      </w:pPr>
    </w:p>
    <w:p w:rsidR="004D6D8C" w:rsidRPr="006E7F24" w:rsidRDefault="004D6D8C" w:rsidP="006E7F24">
      <w:pPr>
        <w:pStyle w:val="HTMLVorformatiert"/>
        <w:tabs>
          <w:tab w:val="clear" w:pos="2748"/>
          <w:tab w:val="left" w:pos="2160"/>
          <w:tab w:val="left" w:pos="5670"/>
        </w:tabs>
        <w:rPr>
          <w:rFonts w:ascii="Times New Roman" w:hAnsi="Times New Roman" w:cs="Times New Roman"/>
          <w:i/>
          <w:sz w:val="21"/>
          <w:szCs w:val="21"/>
        </w:rPr>
      </w:pPr>
      <w:r w:rsidRPr="006E7F24">
        <w:rPr>
          <w:rFonts w:ascii="Times New Roman" w:hAnsi="Times New Roman" w:cs="Times New Roman"/>
          <w:b/>
          <w:sz w:val="21"/>
          <w:szCs w:val="21"/>
        </w:rPr>
        <w:t>Ansprechpartner:</w:t>
      </w:r>
      <w:r w:rsidRPr="006E7F24">
        <w:rPr>
          <w:rFonts w:ascii="Times New Roman" w:hAnsi="Times New Roman" w:cs="Times New Roman"/>
          <w:b/>
          <w:sz w:val="21"/>
          <w:szCs w:val="21"/>
        </w:rPr>
        <w:tab/>
      </w:r>
    </w:p>
    <w:p w:rsidR="000A6E8D" w:rsidRPr="006E7F24" w:rsidRDefault="000A6E8D" w:rsidP="006E7F24">
      <w:pPr>
        <w:pStyle w:val="HTMLVorformatiert"/>
        <w:tabs>
          <w:tab w:val="clear" w:pos="2748"/>
          <w:tab w:val="left" w:pos="2160"/>
          <w:tab w:val="left" w:pos="5670"/>
        </w:tabs>
        <w:rPr>
          <w:rFonts w:ascii="Times New Roman" w:hAnsi="Times New Roman" w:cs="Times New Roman"/>
          <w:i/>
          <w:sz w:val="21"/>
          <w:szCs w:val="21"/>
        </w:rPr>
      </w:pPr>
    </w:p>
    <w:p w:rsidR="004D6D8C" w:rsidRPr="006E7F24" w:rsidRDefault="004D6D8C" w:rsidP="006E7F24">
      <w:pPr>
        <w:pStyle w:val="HTMLVorformatiert"/>
        <w:tabs>
          <w:tab w:val="clear" w:pos="2748"/>
          <w:tab w:val="clear" w:pos="5496"/>
          <w:tab w:val="left" w:pos="2160"/>
          <w:tab w:val="left" w:pos="5670"/>
          <w:tab w:val="left" w:pos="5760"/>
        </w:tabs>
        <w:rPr>
          <w:rFonts w:ascii="Times New Roman" w:hAnsi="Times New Roman" w:cs="Times New Roman"/>
          <w:sz w:val="21"/>
          <w:szCs w:val="21"/>
        </w:rPr>
      </w:pPr>
      <w:r w:rsidRPr="006E7F24">
        <w:rPr>
          <w:rFonts w:ascii="Times New Roman" w:hAnsi="Times New Roman" w:cs="Times New Roman"/>
          <w:b/>
          <w:sz w:val="21"/>
          <w:szCs w:val="21"/>
        </w:rPr>
        <w:t>Telefon</w:t>
      </w:r>
      <w:r w:rsidRPr="006E7F24">
        <w:rPr>
          <w:rFonts w:ascii="Times New Roman" w:hAnsi="Times New Roman" w:cs="Times New Roman"/>
          <w:sz w:val="21"/>
          <w:szCs w:val="21"/>
        </w:rPr>
        <w:t>:</w:t>
      </w:r>
      <w:r w:rsidRPr="006E7F24">
        <w:rPr>
          <w:rFonts w:ascii="Times New Roman" w:hAnsi="Times New Roman" w:cs="Times New Roman"/>
          <w:sz w:val="21"/>
          <w:szCs w:val="21"/>
        </w:rPr>
        <w:tab/>
      </w:r>
      <w:r w:rsidRPr="006E7F24">
        <w:rPr>
          <w:rFonts w:ascii="Times New Roman" w:hAnsi="Times New Roman" w:cs="Times New Roman"/>
          <w:sz w:val="21"/>
          <w:szCs w:val="21"/>
        </w:rPr>
        <w:tab/>
      </w:r>
      <w:r w:rsidRPr="006E7F24">
        <w:rPr>
          <w:rFonts w:ascii="Times New Roman" w:hAnsi="Times New Roman" w:cs="Times New Roman"/>
          <w:sz w:val="21"/>
          <w:szCs w:val="21"/>
        </w:rPr>
        <w:tab/>
      </w:r>
      <w:r w:rsidRPr="006E7F24">
        <w:rPr>
          <w:rFonts w:ascii="Times New Roman" w:hAnsi="Times New Roman" w:cs="Times New Roman"/>
          <w:sz w:val="21"/>
          <w:szCs w:val="21"/>
        </w:rPr>
        <w:tab/>
      </w:r>
      <w:r w:rsidRPr="006E7F24">
        <w:rPr>
          <w:rFonts w:ascii="Times New Roman" w:hAnsi="Times New Roman" w:cs="Times New Roman"/>
          <w:sz w:val="21"/>
          <w:szCs w:val="21"/>
        </w:rPr>
        <w:tab/>
      </w:r>
      <w:r w:rsidR="00E72906" w:rsidRPr="006E7F24">
        <w:rPr>
          <w:rFonts w:ascii="Times New Roman" w:hAnsi="Times New Roman" w:cs="Times New Roman"/>
          <w:sz w:val="21"/>
          <w:szCs w:val="21"/>
        </w:rPr>
        <w:tab/>
      </w:r>
      <w:r w:rsidRPr="006E7F24">
        <w:rPr>
          <w:rFonts w:ascii="Times New Roman" w:hAnsi="Times New Roman" w:cs="Times New Roman"/>
          <w:b/>
          <w:sz w:val="21"/>
          <w:szCs w:val="21"/>
        </w:rPr>
        <w:t>Telefax</w:t>
      </w:r>
      <w:r w:rsidRPr="006E7F24">
        <w:rPr>
          <w:rFonts w:ascii="Times New Roman" w:hAnsi="Times New Roman" w:cs="Times New Roman"/>
          <w:sz w:val="21"/>
          <w:szCs w:val="21"/>
        </w:rPr>
        <w:t xml:space="preserve">:  </w:t>
      </w:r>
      <w:r w:rsidRPr="006E7F24">
        <w:rPr>
          <w:rFonts w:ascii="Times New Roman" w:hAnsi="Times New Roman" w:cs="Times New Roman"/>
          <w:sz w:val="21"/>
          <w:szCs w:val="21"/>
        </w:rPr>
        <w:br/>
      </w:r>
      <w:r w:rsidR="00E72906" w:rsidRPr="006E7F24">
        <w:rPr>
          <w:rFonts w:ascii="Times New Roman" w:hAnsi="Times New Roman" w:cs="Times New Roman"/>
          <w:b/>
          <w:sz w:val="21"/>
          <w:szCs w:val="21"/>
        </w:rPr>
        <w:t>E</w:t>
      </w:r>
      <w:r w:rsidR="006E7F24">
        <w:rPr>
          <w:rFonts w:ascii="Times New Roman" w:hAnsi="Times New Roman" w:cs="Times New Roman"/>
          <w:b/>
          <w:sz w:val="21"/>
          <w:szCs w:val="21"/>
        </w:rPr>
        <w:t>-M</w:t>
      </w:r>
      <w:r w:rsidRPr="006E7F24">
        <w:rPr>
          <w:rFonts w:ascii="Times New Roman" w:hAnsi="Times New Roman" w:cs="Times New Roman"/>
          <w:b/>
          <w:sz w:val="21"/>
          <w:szCs w:val="21"/>
        </w:rPr>
        <w:t>ail:</w:t>
      </w:r>
      <w:r w:rsidRPr="006E7F24">
        <w:rPr>
          <w:rFonts w:ascii="Times New Roman" w:hAnsi="Times New Roman" w:cs="Times New Roman"/>
          <w:sz w:val="21"/>
          <w:szCs w:val="21"/>
        </w:rPr>
        <w:tab/>
      </w:r>
      <w:r w:rsidRPr="006E7F24">
        <w:rPr>
          <w:rFonts w:ascii="Times New Roman" w:hAnsi="Times New Roman" w:cs="Times New Roman"/>
          <w:sz w:val="21"/>
          <w:szCs w:val="21"/>
        </w:rPr>
        <w:tab/>
      </w:r>
      <w:r w:rsidRPr="006E7F24">
        <w:rPr>
          <w:rFonts w:ascii="Times New Roman" w:hAnsi="Times New Roman" w:cs="Times New Roman"/>
          <w:sz w:val="21"/>
          <w:szCs w:val="21"/>
        </w:rPr>
        <w:tab/>
      </w:r>
    </w:p>
    <w:p w:rsidR="003F36BD" w:rsidRPr="006E7F24" w:rsidRDefault="003F36BD" w:rsidP="006E7F24">
      <w:pPr>
        <w:pStyle w:val="HTMLVorformatiert"/>
        <w:tabs>
          <w:tab w:val="clear" w:pos="2748"/>
          <w:tab w:val="clear" w:pos="5496"/>
          <w:tab w:val="left" w:pos="2160"/>
          <w:tab w:val="left" w:pos="5670"/>
          <w:tab w:val="left" w:pos="5760"/>
        </w:tabs>
        <w:rPr>
          <w:rFonts w:ascii="Times New Roman" w:hAnsi="Times New Roman" w:cs="Times New Roman"/>
          <w:sz w:val="21"/>
          <w:szCs w:val="21"/>
        </w:rPr>
      </w:pPr>
    </w:p>
    <w:p w:rsidR="00C30E14" w:rsidRPr="006E7F24" w:rsidRDefault="00C30E14" w:rsidP="006E7F24">
      <w:pPr>
        <w:tabs>
          <w:tab w:val="left" w:pos="5670"/>
          <w:tab w:val="left" w:pos="5760"/>
        </w:tabs>
        <w:rPr>
          <w:sz w:val="21"/>
          <w:szCs w:val="21"/>
        </w:rPr>
      </w:pPr>
    </w:p>
    <w:p w:rsidR="00AA03B2" w:rsidRPr="006E7F24" w:rsidRDefault="009A3157" w:rsidP="006E7F24">
      <w:pPr>
        <w:tabs>
          <w:tab w:val="left" w:pos="5670"/>
          <w:tab w:val="left" w:pos="5760"/>
        </w:tabs>
        <w:rPr>
          <w:sz w:val="21"/>
          <w:szCs w:val="21"/>
        </w:rPr>
      </w:pPr>
      <w:r w:rsidRPr="006E7F24">
        <w:rPr>
          <w:sz w:val="21"/>
          <w:szCs w:val="21"/>
        </w:rPr>
        <w:t>- im F</w:t>
      </w:r>
      <w:r w:rsidR="00AA03B2" w:rsidRPr="006E7F24">
        <w:rPr>
          <w:sz w:val="21"/>
          <w:szCs w:val="21"/>
        </w:rPr>
        <w:t>olgenden als Leihgeber bezeichnet -</w:t>
      </w:r>
    </w:p>
    <w:p w:rsidR="00AA03B2" w:rsidRPr="006E7F24" w:rsidRDefault="00AA03B2" w:rsidP="006E7F24">
      <w:pPr>
        <w:tabs>
          <w:tab w:val="left" w:pos="5670"/>
          <w:tab w:val="left" w:pos="5760"/>
        </w:tabs>
        <w:rPr>
          <w:sz w:val="21"/>
          <w:szCs w:val="21"/>
        </w:rPr>
      </w:pPr>
    </w:p>
    <w:p w:rsidR="00C30E14" w:rsidRPr="006E7F24" w:rsidRDefault="00C30E14" w:rsidP="006E7F24">
      <w:pPr>
        <w:tabs>
          <w:tab w:val="left" w:pos="5670"/>
          <w:tab w:val="left" w:pos="5760"/>
        </w:tabs>
        <w:rPr>
          <w:sz w:val="21"/>
          <w:szCs w:val="21"/>
        </w:rPr>
      </w:pPr>
    </w:p>
    <w:p w:rsidR="003D6FD0" w:rsidRPr="006E7F24" w:rsidRDefault="003D6FD0" w:rsidP="006E7F24">
      <w:pPr>
        <w:tabs>
          <w:tab w:val="left" w:pos="5670"/>
          <w:tab w:val="left" w:pos="5760"/>
        </w:tabs>
        <w:jc w:val="center"/>
        <w:rPr>
          <w:sz w:val="21"/>
          <w:szCs w:val="21"/>
        </w:rPr>
      </w:pPr>
    </w:p>
    <w:p w:rsidR="00AA03B2" w:rsidRPr="006E7F24" w:rsidRDefault="00462CD1" w:rsidP="006E7F24">
      <w:pPr>
        <w:tabs>
          <w:tab w:val="left" w:pos="5670"/>
          <w:tab w:val="left" w:pos="5760"/>
        </w:tabs>
        <w:jc w:val="center"/>
        <w:rPr>
          <w:b/>
          <w:sz w:val="21"/>
          <w:szCs w:val="21"/>
        </w:rPr>
      </w:pPr>
      <w:r w:rsidRPr="006E7F24">
        <w:rPr>
          <w:b/>
          <w:sz w:val="21"/>
          <w:szCs w:val="21"/>
        </w:rPr>
        <w:t>u</w:t>
      </w:r>
      <w:r w:rsidR="00AA03B2" w:rsidRPr="006E7F24">
        <w:rPr>
          <w:b/>
          <w:sz w:val="21"/>
          <w:szCs w:val="21"/>
        </w:rPr>
        <w:t>nd</w:t>
      </w:r>
    </w:p>
    <w:p w:rsidR="003C0367" w:rsidRPr="006E7F24" w:rsidRDefault="003C0367" w:rsidP="006E7F24">
      <w:pPr>
        <w:tabs>
          <w:tab w:val="left" w:pos="5670"/>
          <w:tab w:val="left" w:pos="5760"/>
        </w:tabs>
        <w:jc w:val="center"/>
        <w:rPr>
          <w:b/>
          <w:sz w:val="21"/>
          <w:szCs w:val="21"/>
        </w:rPr>
      </w:pPr>
    </w:p>
    <w:p w:rsidR="00E72906" w:rsidRPr="006E7F24" w:rsidRDefault="00E72906" w:rsidP="006E7F24">
      <w:pPr>
        <w:tabs>
          <w:tab w:val="left" w:pos="5670"/>
          <w:tab w:val="left" w:pos="5760"/>
        </w:tabs>
        <w:jc w:val="center"/>
        <w:rPr>
          <w:sz w:val="21"/>
          <w:szCs w:val="21"/>
        </w:rPr>
      </w:pPr>
    </w:p>
    <w:p w:rsidR="00E72906" w:rsidRPr="006E7F24" w:rsidRDefault="00546BDE" w:rsidP="006E7F24">
      <w:pPr>
        <w:tabs>
          <w:tab w:val="left" w:pos="5670"/>
          <w:tab w:val="left" w:pos="5760"/>
        </w:tabs>
        <w:jc w:val="center"/>
        <w:rPr>
          <w:sz w:val="21"/>
          <w:szCs w:val="21"/>
        </w:rPr>
      </w:pPr>
      <w:r w:rsidRPr="006E7F24">
        <w:rPr>
          <w:i/>
          <w:sz w:val="21"/>
          <w:szCs w:val="21"/>
        </w:rPr>
        <w:t>Name der Institution</w:t>
      </w:r>
    </w:p>
    <w:p w:rsidR="00E72906" w:rsidRPr="006E7F24" w:rsidRDefault="00E72906" w:rsidP="006E7F24">
      <w:pPr>
        <w:tabs>
          <w:tab w:val="left" w:pos="5670"/>
          <w:tab w:val="left" w:pos="5760"/>
        </w:tabs>
        <w:jc w:val="center"/>
        <w:rPr>
          <w:sz w:val="21"/>
          <w:szCs w:val="21"/>
        </w:rPr>
      </w:pPr>
    </w:p>
    <w:p w:rsidR="003C0367" w:rsidRPr="006E7F24" w:rsidRDefault="003C0367" w:rsidP="006E7F24">
      <w:pPr>
        <w:tabs>
          <w:tab w:val="left" w:pos="5670"/>
          <w:tab w:val="left" w:pos="5760"/>
        </w:tabs>
        <w:rPr>
          <w:b/>
          <w:sz w:val="21"/>
          <w:szCs w:val="21"/>
        </w:rPr>
      </w:pPr>
    </w:p>
    <w:p w:rsidR="00AA03B2" w:rsidRPr="006E7F24" w:rsidRDefault="00AA03B2" w:rsidP="006E7F24">
      <w:pPr>
        <w:tabs>
          <w:tab w:val="left" w:pos="5670"/>
          <w:tab w:val="left" w:pos="5760"/>
        </w:tabs>
        <w:rPr>
          <w:sz w:val="21"/>
          <w:szCs w:val="21"/>
        </w:rPr>
      </w:pPr>
      <w:r w:rsidRPr="006E7F24">
        <w:rPr>
          <w:sz w:val="21"/>
          <w:szCs w:val="21"/>
        </w:rPr>
        <w:t xml:space="preserve">vertreten durch: </w:t>
      </w:r>
      <w:r w:rsidRPr="006E7F24">
        <w:rPr>
          <w:sz w:val="21"/>
          <w:szCs w:val="21"/>
        </w:rPr>
        <w:tab/>
      </w:r>
    </w:p>
    <w:p w:rsidR="00E72906" w:rsidRPr="006E7F24" w:rsidRDefault="008A2185" w:rsidP="006E7F24">
      <w:pPr>
        <w:tabs>
          <w:tab w:val="left" w:pos="5670"/>
          <w:tab w:val="left" w:pos="5760"/>
        </w:tabs>
        <w:rPr>
          <w:i/>
          <w:sz w:val="21"/>
          <w:szCs w:val="21"/>
        </w:rPr>
      </w:pPr>
      <w:r w:rsidRPr="006E7F24">
        <w:rPr>
          <w:i/>
          <w:sz w:val="21"/>
          <w:szCs w:val="21"/>
        </w:rPr>
        <w:tab/>
      </w:r>
      <w:r w:rsidRPr="006E7F24">
        <w:rPr>
          <w:i/>
          <w:sz w:val="21"/>
          <w:szCs w:val="21"/>
        </w:rPr>
        <w:tab/>
      </w:r>
      <w:r w:rsidRPr="006E7F24">
        <w:rPr>
          <w:i/>
          <w:sz w:val="21"/>
          <w:szCs w:val="21"/>
        </w:rPr>
        <w:tab/>
      </w:r>
    </w:p>
    <w:p w:rsidR="00BC42E3" w:rsidRPr="006E7F24" w:rsidRDefault="003C0367" w:rsidP="006E7F24">
      <w:pPr>
        <w:tabs>
          <w:tab w:val="left" w:pos="5670"/>
          <w:tab w:val="left" w:pos="5760"/>
        </w:tabs>
        <w:rPr>
          <w:sz w:val="21"/>
          <w:szCs w:val="21"/>
        </w:rPr>
      </w:pPr>
      <w:r w:rsidRPr="006E7F24">
        <w:rPr>
          <w:b/>
          <w:sz w:val="21"/>
          <w:szCs w:val="21"/>
        </w:rPr>
        <w:t>Telefon</w:t>
      </w:r>
      <w:r w:rsidRPr="006E7F24">
        <w:rPr>
          <w:sz w:val="21"/>
          <w:szCs w:val="21"/>
        </w:rPr>
        <w:t>:</w:t>
      </w:r>
      <w:r w:rsidR="006E7F24">
        <w:rPr>
          <w:sz w:val="21"/>
          <w:szCs w:val="21"/>
        </w:rPr>
        <w:tab/>
      </w:r>
      <w:r w:rsidRPr="006E7F24">
        <w:rPr>
          <w:b/>
          <w:sz w:val="21"/>
          <w:szCs w:val="21"/>
        </w:rPr>
        <w:t>Telefax</w:t>
      </w:r>
      <w:r w:rsidRPr="006E7F24">
        <w:rPr>
          <w:sz w:val="21"/>
          <w:szCs w:val="21"/>
        </w:rPr>
        <w:t xml:space="preserve">:  </w:t>
      </w:r>
    </w:p>
    <w:p w:rsidR="004D6D8C" w:rsidRPr="006E7F24" w:rsidRDefault="00E72906" w:rsidP="006E7F24">
      <w:pPr>
        <w:pStyle w:val="HTMLVorformatiert"/>
        <w:tabs>
          <w:tab w:val="clear" w:pos="2748"/>
          <w:tab w:val="clear" w:pos="7328"/>
          <w:tab w:val="left" w:pos="2160"/>
          <w:tab w:val="left" w:pos="5670"/>
          <w:tab w:val="left" w:pos="5760"/>
          <w:tab w:val="left" w:pos="7740"/>
        </w:tabs>
        <w:rPr>
          <w:rFonts w:ascii="Times New Roman" w:hAnsi="Times New Roman" w:cs="Times New Roman"/>
          <w:sz w:val="21"/>
          <w:szCs w:val="21"/>
        </w:rPr>
      </w:pPr>
      <w:r w:rsidRPr="006E7F24">
        <w:rPr>
          <w:rFonts w:ascii="Times New Roman" w:hAnsi="Times New Roman" w:cs="Times New Roman"/>
          <w:b/>
          <w:sz w:val="21"/>
          <w:szCs w:val="21"/>
        </w:rPr>
        <w:t>E</w:t>
      </w:r>
      <w:r w:rsidR="006E7F24">
        <w:rPr>
          <w:rFonts w:ascii="Times New Roman" w:hAnsi="Times New Roman" w:cs="Times New Roman"/>
          <w:b/>
          <w:sz w:val="21"/>
          <w:szCs w:val="21"/>
        </w:rPr>
        <w:t>-M</w:t>
      </w:r>
      <w:r w:rsidR="003C0367" w:rsidRPr="006E7F24">
        <w:rPr>
          <w:rFonts w:ascii="Times New Roman" w:hAnsi="Times New Roman" w:cs="Times New Roman"/>
          <w:b/>
          <w:sz w:val="21"/>
          <w:szCs w:val="21"/>
        </w:rPr>
        <w:t>ail:</w:t>
      </w:r>
      <w:r w:rsidR="003C0367" w:rsidRPr="006E7F24">
        <w:rPr>
          <w:rFonts w:ascii="Times New Roman" w:hAnsi="Times New Roman" w:cs="Times New Roman"/>
          <w:sz w:val="21"/>
          <w:szCs w:val="21"/>
        </w:rPr>
        <w:tab/>
      </w:r>
      <w:r w:rsidR="003C0367" w:rsidRPr="006E7F24">
        <w:rPr>
          <w:rFonts w:ascii="Times New Roman" w:hAnsi="Times New Roman" w:cs="Times New Roman"/>
          <w:sz w:val="21"/>
          <w:szCs w:val="21"/>
        </w:rPr>
        <w:tab/>
      </w:r>
      <w:r w:rsidR="003C0367" w:rsidRPr="006E7F24">
        <w:rPr>
          <w:rFonts w:ascii="Times New Roman" w:hAnsi="Times New Roman" w:cs="Times New Roman"/>
          <w:sz w:val="21"/>
          <w:szCs w:val="21"/>
        </w:rPr>
        <w:tab/>
      </w:r>
    </w:p>
    <w:p w:rsidR="0097271D" w:rsidRPr="006E7F24" w:rsidRDefault="0097271D" w:rsidP="006E7F24">
      <w:pPr>
        <w:tabs>
          <w:tab w:val="left" w:pos="5670"/>
          <w:tab w:val="left" w:pos="5760"/>
        </w:tabs>
        <w:rPr>
          <w:sz w:val="21"/>
          <w:szCs w:val="21"/>
        </w:rPr>
      </w:pPr>
    </w:p>
    <w:p w:rsidR="00E72906" w:rsidRPr="006E7F24" w:rsidRDefault="00E72906" w:rsidP="006E7F24">
      <w:pPr>
        <w:tabs>
          <w:tab w:val="left" w:pos="5670"/>
          <w:tab w:val="left" w:pos="5760"/>
        </w:tabs>
        <w:rPr>
          <w:sz w:val="21"/>
          <w:szCs w:val="21"/>
        </w:rPr>
      </w:pPr>
    </w:p>
    <w:p w:rsidR="0097271D" w:rsidRPr="006E7F24" w:rsidRDefault="0097271D" w:rsidP="006E7F24">
      <w:pPr>
        <w:pStyle w:val="HTMLVorformatiert"/>
        <w:tabs>
          <w:tab w:val="clear" w:pos="2748"/>
          <w:tab w:val="left" w:pos="2160"/>
          <w:tab w:val="left" w:pos="5670"/>
          <w:tab w:val="left" w:pos="5760"/>
        </w:tabs>
        <w:rPr>
          <w:rFonts w:ascii="Times New Roman" w:hAnsi="Times New Roman" w:cs="Times New Roman"/>
          <w:sz w:val="21"/>
          <w:szCs w:val="21"/>
        </w:rPr>
      </w:pPr>
      <w:r w:rsidRPr="006E7F24">
        <w:rPr>
          <w:rFonts w:ascii="Times New Roman" w:hAnsi="Times New Roman" w:cs="Times New Roman"/>
          <w:b/>
          <w:sz w:val="21"/>
          <w:szCs w:val="21"/>
        </w:rPr>
        <w:t>Ansprechpartner:</w:t>
      </w:r>
      <w:r w:rsidRPr="006E7F24">
        <w:rPr>
          <w:rFonts w:ascii="Times New Roman" w:hAnsi="Times New Roman" w:cs="Times New Roman"/>
          <w:b/>
          <w:sz w:val="21"/>
          <w:szCs w:val="21"/>
        </w:rPr>
        <w:tab/>
      </w:r>
      <w:r w:rsidR="004D6D8C" w:rsidRPr="006E7F24">
        <w:rPr>
          <w:rFonts w:ascii="Times New Roman" w:hAnsi="Times New Roman" w:cs="Times New Roman"/>
          <w:sz w:val="21"/>
          <w:szCs w:val="21"/>
        </w:rPr>
        <w:tab/>
      </w:r>
    </w:p>
    <w:p w:rsidR="0097271D" w:rsidRPr="006E7F24" w:rsidRDefault="0097271D" w:rsidP="006E7F24">
      <w:pPr>
        <w:pStyle w:val="HTMLVorformatiert"/>
        <w:tabs>
          <w:tab w:val="clear" w:pos="2748"/>
          <w:tab w:val="left" w:pos="2160"/>
          <w:tab w:val="left" w:pos="5670"/>
          <w:tab w:val="left" w:pos="5760"/>
        </w:tabs>
        <w:rPr>
          <w:rFonts w:ascii="Times New Roman" w:hAnsi="Times New Roman" w:cs="Times New Roman"/>
          <w:sz w:val="21"/>
          <w:szCs w:val="21"/>
        </w:rPr>
      </w:pPr>
      <w:r w:rsidRPr="006E7F24">
        <w:rPr>
          <w:rFonts w:ascii="Times New Roman" w:hAnsi="Times New Roman" w:cs="Times New Roman"/>
          <w:i/>
          <w:sz w:val="21"/>
          <w:szCs w:val="21"/>
        </w:rPr>
        <w:tab/>
      </w:r>
      <w:r w:rsidRPr="006E7F24">
        <w:rPr>
          <w:rFonts w:ascii="Times New Roman" w:hAnsi="Times New Roman" w:cs="Times New Roman"/>
          <w:i/>
          <w:sz w:val="21"/>
          <w:szCs w:val="21"/>
        </w:rPr>
        <w:tab/>
      </w:r>
      <w:r w:rsidRPr="006E7F24">
        <w:rPr>
          <w:rFonts w:ascii="Times New Roman" w:hAnsi="Times New Roman" w:cs="Times New Roman"/>
          <w:i/>
          <w:sz w:val="21"/>
          <w:szCs w:val="21"/>
        </w:rPr>
        <w:tab/>
      </w:r>
    </w:p>
    <w:p w:rsidR="00DA246C" w:rsidRPr="006E7F24" w:rsidRDefault="0097271D" w:rsidP="006E7F24">
      <w:pPr>
        <w:pStyle w:val="HTMLVorformatiert"/>
        <w:tabs>
          <w:tab w:val="clear" w:pos="2748"/>
          <w:tab w:val="clear" w:pos="5496"/>
          <w:tab w:val="clear" w:pos="7328"/>
          <w:tab w:val="left" w:pos="2160"/>
          <w:tab w:val="left" w:pos="5670"/>
          <w:tab w:val="left" w:pos="5760"/>
          <w:tab w:val="left" w:pos="7740"/>
        </w:tabs>
        <w:rPr>
          <w:rFonts w:ascii="Times New Roman" w:hAnsi="Times New Roman" w:cs="Times New Roman"/>
          <w:sz w:val="21"/>
          <w:szCs w:val="21"/>
        </w:rPr>
      </w:pPr>
      <w:r w:rsidRPr="006E7F24">
        <w:rPr>
          <w:rFonts w:ascii="Times New Roman" w:hAnsi="Times New Roman" w:cs="Times New Roman"/>
          <w:b/>
          <w:sz w:val="21"/>
          <w:szCs w:val="21"/>
        </w:rPr>
        <w:t>Telefon</w:t>
      </w:r>
      <w:r w:rsidR="00A4621A" w:rsidRPr="006E7F24">
        <w:rPr>
          <w:rFonts w:ascii="Times New Roman" w:hAnsi="Times New Roman" w:cs="Times New Roman"/>
          <w:sz w:val="21"/>
          <w:szCs w:val="21"/>
        </w:rPr>
        <w:t>:</w:t>
      </w:r>
      <w:r w:rsidR="00A4621A" w:rsidRPr="006E7F24">
        <w:rPr>
          <w:rFonts w:ascii="Times New Roman" w:hAnsi="Times New Roman" w:cs="Times New Roman"/>
          <w:sz w:val="21"/>
          <w:szCs w:val="21"/>
        </w:rPr>
        <w:tab/>
      </w:r>
      <w:r w:rsidR="00A4621A" w:rsidRPr="006E7F24">
        <w:rPr>
          <w:rFonts w:ascii="Times New Roman" w:hAnsi="Times New Roman" w:cs="Times New Roman"/>
          <w:sz w:val="21"/>
          <w:szCs w:val="21"/>
        </w:rPr>
        <w:tab/>
      </w:r>
      <w:r w:rsidR="00A4621A" w:rsidRPr="006E7F24">
        <w:rPr>
          <w:rFonts w:ascii="Times New Roman" w:hAnsi="Times New Roman" w:cs="Times New Roman"/>
          <w:sz w:val="21"/>
          <w:szCs w:val="21"/>
        </w:rPr>
        <w:tab/>
      </w:r>
      <w:r w:rsidR="00DA246C" w:rsidRPr="006E7F24">
        <w:rPr>
          <w:rFonts w:ascii="Times New Roman" w:hAnsi="Times New Roman" w:cs="Times New Roman"/>
          <w:sz w:val="21"/>
          <w:szCs w:val="21"/>
        </w:rPr>
        <w:tab/>
      </w:r>
      <w:r w:rsidR="00DA246C" w:rsidRPr="006E7F24">
        <w:rPr>
          <w:rFonts w:ascii="Times New Roman" w:hAnsi="Times New Roman" w:cs="Times New Roman"/>
          <w:sz w:val="21"/>
          <w:szCs w:val="21"/>
        </w:rPr>
        <w:tab/>
      </w:r>
      <w:r w:rsidR="00E72906" w:rsidRPr="006E7F24">
        <w:rPr>
          <w:rFonts w:ascii="Times New Roman" w:hAnsi="Times New Roman" w:cs="Times New Roman"/>
          <w:sz w:val="21"/>
          <w:szCs w:val="21"/>
        </w:rPr>
        <w:tab/>
      </w:r>
      <w:r w:rsidR="00DA246C" w:rsidRPr="006E7F24">
        <w:rPr>
          <w:rFonts w:ascii="Times New Roman" w:hAnsi="Times New Roman" w:cs="Times New Roman"/>
          <w:b/>
          <w:sz w:val="21"/>
          <w:szCs w:val="21"/>
        </w:rPr>
        <w:t>Telefax</w:t>
      </w:r>
      <w:r w:rsidR="00DA246C" w:rsidRPr="006E7F24">
        <w:rPr>
          <w:rFonts w:ascii="Times New Roman" w:hAnsi="Times New Roman" w:cs="Times New Roman"/>
          <w:sz w:val="21"/>
          <w:szCs w:val="21"/>
        </w:rPr>
        <w:t xml:space="preserve">: </w:t>
      </w:r>
    </w:p>
    <w:p w:rsidR="00F0768E" w:rsidRPr="006E7F24" w:rsidRDefault="00E72906" w:rsidP="006E7F24">
      <w:pPr>
        <w:pStyle w:val="HTMLVorformatiert"/>
        <w:tabs>
          <w:tab w:val="clear" w:pos="2748"/>
          <w:tab w:val="clear" w:pos="7328"/>
          <w:tab w:val="left" w:pos="2160"/>
          <w:tab w:val="left" w:pos="5670"/>
          <w:tab w:val="left" w:pos="5760"/>
          <w:tab w:val="left" w:pos="7740"/>
        </w:tabs>
        <w:rPr>
          <w:rFonts w:ascii="Times New Roman" w:hAnsi="Times New Roman" w:cs="Times New Roman"/>
          <w:sz w:val="21"/>
          <w:szCs w:val="21"/>
        </w:rPr>
      </w:pPr>
      <w:r w:rsidRPr="006E7F24">
        <w:rPr>
          <w:rFonts w:ascii="Times New Roman" w:hAnsi="Times New Roman" w:cs="Times New Roman"/>
          <w:b/>
          <w:sz w:val="21"/>
          <w:szCs w:val="21"/>
        </w:rPr>
        <w:t>E</w:t>
      </w:r>
      <w:r w:rsidR="006E7F24">
        <w:rPr>
          <w:rFonts w:ascii="Times New Roman" w:hAnsi="Times New Roman" w:cs="Times New Roman"/>
          <w:b/>
          <w:sz w:val="21"/>
          <w:szCs w:val="21"/>
        </w:rPr>
        <w:t>-M</w:t>
      </w:r>
      <w:r w:rsidR="0097271D" w:rsidRPr="006E7F24">
        <w:rPr>
          <w:rFonts w:ascii="Times New Roman" w:hAnsi="Times New Roman" w:cs="Times New Roman"/>
          <w:b/>
          <w:sz w:val="21"/>
          <w:szCs w:val="21"/>
        </w:rPr>
        <w:t>ail:</w:t>
      </w:r>
      <w:r w:rsidR="0097271D" w:rsidRPr="006E7F24">
        <w:rPr>
          <w:rFonts w:ascii="Times New Roman" w:hAnsi="Times New Roman" w:cs="Times New Roman"/>
          <w:sz w:val="21"/>
          <w:szCs w:val="21"/>
        </w:rPr>
        <w:tab/>
      </w:r>
      <w:r w:rsidR="0097271D" w:rsidRPr="006E7F24">
        <w:rPr>
          <w:rFonts w:ascii="Times New Roman" w:hAnsi="Times New Roman" w:cs="Times New Roman"/>
          <w:sz w:val="21"/>
          <w:szCs w:val="21"/>
        </w:rPr>
        <w:tab/>
      </w:r>
      <w:r w:rsidR="00F0768E" w:rsidRPr="006E7F24">
        <w:rPr>
          <w:rFonts w:ascii="Times New Roman" w:hAnsi="Times New Roman" w:cs="Times New Roman"/>
          <w:sz w:val="21"/>
          <w:szCs w:val="21"/>
        </w:rPr>
        <w:tab/>
      </w:r>
    </w:p>
    <w:p w:rsidR="004D6D8C" w:rsidRPr="006E7F24" w:rsidRDefault="004D6D8C" w:rsidP="0097271D">
      <w:pPr>
        <w:pStyle w:val="HTMLVorformatiert"/>
        <w:tabs>
          <w:tab w:val="clear" w:pos="2748"/>
          <w:tab w:val="clear" w:pos="7328"/>
          <w:tab w:val="left" w:pos="2160"/>
          <w:tab w:val="left" w:pos="7740"/>
        </w:tabs>
        <w:rPr>
          <w:rFonts w:ascii="Times New Roman" w:hAnsi="Times New Roman" w:cs="Times New Roman"/>
          <w:sz w:val="21"/>
          <w:szCs w:val="21"/>
        </w:rPr>
      </w:pPr>
    </w:p>
    <w:p w:rsidR="00D22479" w:rsidRPr="006E7F24" w:rsidRDefault="00D22479" w:rsidP="00AA03B2">
      <w:pPr>
        <w:rPr>
          <w:sz w:val="21"/>
          <w:szCs w:val="21"/>
        </w:rPr>
      </w:pPr>
    </w:p>
    <w:p w:rsidR="009A3157" w:rsidRPr="006E7F24" w:rsidRDefault="009A3157" w:rsidP="003D6FD0">
      <w:pPr>
        <w:rPr>
          <w:sz w:val="21"/>
          <w:szCs w:val="21"/>
        </w:rPr>
      </w:pPr>
      <w:r w:rsidRPr="006E7F24">
        <w:rPr>
          <w:sz w:val="21"/>
          <w:szCs w:val="21"/>
        </w:rPr>
        <w:t>- im Folgenden als Leihnehmer bezeichnet -</w:t>
      </w:r>
    </w:p>
    <w:p w:rsidR="0071240C" w:rsidRPr="006E7F24" w:rsidRDefault="0071240C" w:rsidP="00AA03B2">
      <w:pPr>
        <w:rPr>
          <w:sz w:val="21"/>
          <w:szCs w:val="21"/>
        </w:rPr>
      </w:pPr>
    </w:p>
    <w:p w:rsidR="00D22479" w:rsidRPr="006E7F24" w:rsidRDefault="00AA03B2" w:rsidP="00E72906">
      <w:pPr>
        <w:rPr>
          <w:b/>
          <w:sz w:val="21"/>
          <w:szCs w:val="21"/>
        </w:rPr>
      </w:pPr>
      <w:r w:rsidRPr="006E7F24">
        <w:rPr>
          <w:b/>
          <w:sz w:val="21"/>
          <w:szCs w:val="21"/>
        </w:rPr>
        <w:t>wird folgender Vertrag geschlossen:</w:t>
      </w:r>
    </w:p>
    <w:p w:rsidR="00AE331A" w:rsidRPr="006E7F24" w:rsidRDefault="00AE331A" w:rsidP="00AA03B2">
      <w:pPr>
        <w:jc w:val="center"/>
        <w:rPr>
          <w:b/>
          <w:sz w:val="21"/>
          <w:szCs w:val="21"/>
        </w:rPr>
      </w:pPr>
    </w:p>
    <w:p w:rsidR="00DA246C" w:rsidRPr="006E7F24" w:rsidRDefault="00DA246C" w:rsidP="00AA03B2">
      <w:pPr>
        <w:jc w:val="center"/>
        <w:rPr>
          <w:b/>
          <w:sz w:val="21"/>
          <w:szCs w:val="21"/>
        </w:rPr>
      </w:pPr>
    </w:p>
    <w:p w:rsidR="00AA03B2" w:rsidRPr="006E7F24" w:rsidRDefault="006E7F24" w:rsidP="00AA03B2">
      <w:pPr>
        <w:jc w:val="center"/>
        <w:rPr>
          <w:sz w:val="21"/>
          <w:szCs w:val="21"/>
        </w:rPr>
      </w:pPr>
      <w:r>
        <w:rPr>
          <w:b/>
          <w:sz w:val="21"/>
          <w:szCs w:val="21"/>
        </w:rPr>
        <w:br w:type="column"/>
      </w:r>
      <w:r w:rsidR="00AA03B2" w:rsidRPr="006E7F24">
        <w:rPr>
          <w:b/>
          <w:sz w:val="21"/>
          <w:szCs w:val="21"/>
        </w:rPr>
        <w:lastRenderedPageBreak/>
        <w:t>§ 1</w:t>
      </w:r>
    </w:p>
    <w:p w:rsidR="00AA03B2" w:rsidRPr="006E7F24" w:rsidRDefault="00AA03B2" w:rsidP="00AA03B2">
      <w:pPr>
        <w:rPr>
          <w:b/>
          <w:sz w:val="21"/>
          <w:szCs w:val="21"/>
        </w:rPr>
      </w:pPr>
    </w:p>
    <w:p w:rsidR="00AA03B2" w:rsidRPr="006E7F24" w:rsidRDefault="00AA03B2" w:rsidP="00475CE3">
      <w:pPr>
        <w:numPr>
          <w:ilvl w:val="0"/>
          <w:numId w:val="19"/>
        </w:numPr>
        <w:ind w:left="284" w:hanging="284"/>
        <w:rPr>
          <w:b/>
          <w:sz w:val="21"/>
          <w:szCs w:val="21"/>
        </w:rPr>
      </w:pPr>
      <w:r w:rsidRPr="006E7F24">
        <w:rPr>
          <w:sz w:val="21"/>
          <w:szCs w:val="21"/>
        </w:rPr>
        <w:t>Der Leihgeber überlässt dem Leihnehmer für die Ausstellung</w:t>
      </w:r>
      <w:r w:rsidR="00BC42E3" w:rsidRPr="006E7F24">
        <w:rPr>
          <w:sz w:val="21"/>
          <w:szCs w:val="21"/>
        </w:rPr>
        <w:t xml:space="preserve"> </w:t>
      </w:r>
    </w:p>
    <w:p w:rsidR="001448BA" w:rsidRPr="006E7F24" w:rsidRDefault="001448BA" w:rsidP="00475CE3">
      <w:pPr>
        <w:ind w:left="284" w:hanging="284"/>
        <w:jc w:val="center"/>
        <w:rPr>
          <w:i/>
          <w:sz w:val="21"/>
          <w:szCs w:val="21"/>
        </w:rPr>
      </w:pPr>
    </w:p>
    <w:p w:rsidR="00742597" w:rsidRPr="006E7F24" w:rsidRDefault="006E7F24" w:rsidP="00593390">
      <w:pPr>
        <w:ind w:left="284"/>
        <w:rPr>
          <w:i/>
          <w:sz w:val="21"/>
          <w:szCs w:val="21"/>
        </w:rPr>
      </w:pPr>
      <w:r>
        <w:rPr>
          <w:i/>
          <w:sz w:val="21"/>
          <w:szCs w:val="21"/>
        </w:rPr>
        <w:t>Name der Ausstellung</w:t>
      </w:r>
    </w:p>
    <w:p w:rsidR="004D6D8C" w:rsidRPr="006E7F24" w:rsidRDefault="004D6D8C" w:rsidP="00475CE3">
      <w:pPr>
        <w:ind w:left="284" w:hanging="284"/>
        <w:rPr>
          <w:sz w:val="21"/>
          <w:szCs w:val="21"/>
        </w:rPr>
      </w:pPr>
    </w:p>
    <w:p w:rsidR="00AA03B2" w:rsidRDefault="004D6D8C" w:rsidP="00593390">
      <w:pPr>
        <w:ind w:left="284"/>
        <w:rPr>
          <w:sz w:val="21"/>
          <w:szCs w:val="21"/>
        </w:rPr>
      </w:pPr>
      <w:r w:rsidRPr="006E7F24">
        <w:rPr>
          <w:sz w:val="21"/>
          <w:szCs w:val="21"/>
        </w:rPr>
        <w:t>die in der Anlage aufgeführten Leihgaben.</w:t>
      </w:r>
      <w:r w:rsidR="001B13EB">
        <w:rPr>
          <w:sz w:val="21"/>
          <w:szCs w:val="21"/>
        </w:rPr>
        <w:t xml:space="preserve"> Die Überlassung erfolgt ausschließlich zum Zweck der Ausstellung.</w:t>
      </w:r>
    </w:p>
    <w:p w:rsidR="001B13EB" w:rsidRDefault="001B13EB" w:rsidP="00475CE3">
      <w:pPr>
        <w:ind w:left="284" w:hanging="284"/>
        <w:rPr>
          <w:sz w:val="21"/>
          <w:szCs w:val="21"/>
        </w:rPr>
      </w:pPr>
    </w:p>
    <w:p w:rsidR="001B13EB" w:rsidRPr="006E7F24" w:rsidRDefault="001B13EB" w:rsidP="00475CE3">
      <w:pPr>
        <w:numPr>
          <w:ilvl w:val="0"/>
          <w:numId w:val="19"/>
        </w:numPr>
        <w:ind w:left="284" w:hanging="284"/>
        <w:rPr>
          <w:sz w:val="21"/>
          <w:szCs w:val="21"/>
        </w:rPr>
      </w:pPr>
      <w:r>
        <w:rPr>
          <w:sz w:val="21"/>
          <w:szCs w:val="21"/>
        </w:rPr>
        <w:t>Der Wert der Leihgaben wird vom Leihgeber im Einverständnis mit dem Leihnehmer festgelegt. Der Wert ist für jeden einzelnen Gegenstand in der Objektliste</w:t>
      </w:r>
      <w:r w:rsidR="00931E4F">
        <w:rPr>
          <w:sz w:val="21"/>
          <w:szCs w:val="21"/>
        </w:rPr>
        <w:t>, siehe Anlage, aufgeführt. Jeder Gegenstand wird in Höhe des aufgeführten Wertes versichert.</w:t>
      </w:r>
    </w:p>
    <w:p w:rsidR="0030465F" w:rsidRPr="006E7F24" w:rsidRDefault="0030465F" w:rsidP="00475CE3">
      <w:pPr>
        <w:tabs>
          <w:tab w:val="left" w:pos="1080"/>
        </w:tabs>
        <w:spacing w:line="270" w:lineRule="exact"/>
        <w:ind w:left="284" w:hanging="284"/>
        <w:rPr>
          <w:sz w:val="21"/>
          <w:szCs w:val="21"/>
        </w:rPr>
      </w:pPr>
    </w:p>
    <w:p w:rsidR="0030465F" w:rsidRPr="006E7F24" w:rsidRDefault="00931E4F" w:rsidP="00475CE3">
      <w:pPr>
        <w:tabs>
          <w:tab w:val="left" w:pos="709"/>
        </w:tabs>
        <w:spacing w:line="270" w:lineRule="exact"/>
        <w:ind w:left="284" w:hanging="284"/>
        <w:rPr>
          <w:b/>
          <w:sz w:val="21"/>
          <w:szCs w:val="21"/>
        </w:rPr>
      </w:pPr>
      <w:r>
        <w:rPr>
          <w:b/>
          <w:sz w:val="21"/>
          <w:szCs w:val="21"/>
        </w:rPr>
        <w:tab/>
      </w:r>
      <w:r w:rsidR="0030465F" w:rsidRPr="006E7F24">
        <w:rPr>
          <w:b/>
          <w:sz w:val="21"/>
          <w:szCs w:val="21"/>
        </w:rPr>
        <w:t>Gesamtversicherun</w:t>
      </w:r>
      <w:r w:rsidR="006E7F24">
        <w:rPr>
          <w:b/>
          <w:sz w:val="21"/>
          <w:szCs w:val="21"/>
        </w:rPr>
        <w:t xml:space="preserve">gswert: </w:t>
      </w:r>
      <w:r w:rsidR="001B13EB">
        <w:rPr>
          <w:i/>
          <w:sz w:val="21"/>
          <w:szCs w:val="21"/>
        </w:rPr>
        <w:t>_____</w:t>
      </w:r>
      <w:r w:rsidR="006E7F24" w:rsidRPr="006E7F24">
        <w:rPr>
          <w:i/>
          <w:sz w:val="21"/>
          <w:szCs w:val="21"/>
        </w:rPr>
        <w:t xml:space="preserve"> </w:t>
      </w:r>
      <w:r w:rsidR="0030465F" w:rsidRPr="006E7F24">
        <w:rPr>
          <w:sz w:val="21"/>
          <w:szCs w:val="21"/>
        </w:rPr>
        <w:t>€</w:t>
      </w:r>
    </w:p>
    <w:p w:rsidR="00926B10" w:rsidRPr="006E7F24" w:rsidRDefault="00926B10" w:rsidP="00475CE3">
      <w:pPr>
        <w:ind w:left="284" w:hanging="284"/>
        <w:rPr>
          <w:b/>
          <w:sz w:val="21"/>
          <w:szCs w:val="21"/>
        </w:rPr>
      </w:pPr>
    </w:p>
    <w:p w:rsidR="00AA03B2" w:rsidRPr="00931E4F" w:rsidRDefault="0030465F" w:rsidP="00475CE3">
      <w:pPr>
        <w:numPr>
          <w:ilvl w:val="0"/>
          <w:numId w:val="19"/>
        </w:numPr>
        <w:ind w:left="284" w:right="-468" w:hanging="284"/>
        <w:rPr>
          <w:sz w:val="21"/>
          <w:szCs w:val="21"/>
        </w:rPr>
      </w:pPr>
      <w:r w:rsidRPr="00931E4F">
        <w:rPr>
          <w:sz w:val="21"/>
          <w:szCs w:val="21"/>
        </w:rPr>
        <w:t>Die Exponate sind</w:t>
      </w:r>
      <w:r w:rsidR="00AA03B2" w:rsidRPr="00931E4F">
        <w:rPr>
          <w:sz w:val="21"/>
          <w:szCs w:val="21"/>
        </w:rPr>
        <w:t xml:space="preserve"> wie folgt im Katalog und in der Stückbeschriftung innerhalb der </w:t>
      </w:r>
      <w:r w:rsidR="002D4266" w:rsidRPr="00931E4F">
        <w:rPr>
          <w:sz w:val="21"/>
          <w:szCs w:val="21"/>
        </w:rPr>
        <w:br/>
      </w:r>
      <w:r w:rsidR="00AA03B2" w:rsidRPr="00931E4F">
        <w:rPr>
          <w:sz w:val="21"/>
          <w:szCs w:val="21"/>
        </w:rPr>
        <w:t>Ausstellung zu zitieren:</w:t>
      </w:r>
      <w:r w:rsidR="00931E4F">
        <w:rPr>
          <w:sz w:val="21"/>
          <w:szCs w:val="21"/>
        </w:rPr>
        <w:t xml:space="preserve"> </w:t>
      </w:r>
      <w:proofErr w:type="spellStart"/>
      <w:r w:rsidR="00393AD7">
        <w:rPr>
          <w:i/>
          <w:sz w:val="21"/>
          <w:szCs w:val="21"/>
        </w:rPr>
        <w:t>credit</w:t>
      </w:r>
      <w:proofErr w:type="spellEnd"/>
      <w:r w:rsidR="00393AD7">
        <w:rPr>
          <w:i/>
          <w:sz w:val="21"/>
          <w:szCs w:val="21"/>
        </w:rPr>
        <w:t xml:space="preserve"> </w:t>
      </w:r>
      <w:proofErr w:type="spellStart"/>
      <w:r w:rsidR="00393AD7">
        <w:rPr>
          <w:i/>
          <w:sz w:val="21"/>
          <w:szCs w:val="21"/>
        </w:rPr>
        <w:t>line</w:t>
      </w:r>
      <w:proofErr w:type="spellEnd"/>
    </w:p>
    <w:p w:rsidR="00135512" w:rsidRPr="006E7F24" w:rsidRDefault="00135512" w:rsidP="00475CE3">
      <w:pPr>
        <w:ind w:left="284" w:hanging="284"/>
        <w:rPr>
          <w:b/>
          <w:sz w:val="21"/>
          <w:szCs w:val="21"/>
        </w:rPr>
      </w:pPr>
    </w:p>
    <w:p w:rsidR="00931E4F" w:rsidRPr="00931E4F" w:rsidRDefault="00931E4F" w:rsidP="00475CE3">
      <w:pPr>
        <w:numPr>
          <w:ilvl w:val="0"/>
          <w:numId w:val="19"/>
        </w:numPr>
        <w:ind w:left="284" w:hanging="284"/>
        <w:rPr>
          <w:sz w:val="21"/>
          <w:szCs w:val="21"/>
        </w:rPr>
      </w:pPr>
      <w:r>
        <w:rPr>
          <w:sz w:val="21"/>
          <w:szCs w:val="21"/>
        </w:rPr>
        <w:t>Der Erhaltungszustand der Objekte ist vor der Ausleihe schriftlich zu dokumentieren</w:t>
      </w:r>
    </w:p>
    <w:p w:rsidR="00931E4F" w:rsidRDefault="00931E4F" w:rsidP="00475CE3">
      <w:pPr>
        <w:pStyle w:val="Listenabsatz"/>
        <w:ind w:left="284" w:hanging="284"/>
        <w:rPr>
          <w:b/>
          <w:sz w:val="21"/>
          <w:szCs w:val="21"/>
        </w:rPr>
      </w:pPr>
    </w:p>
    <w:p w:rsidR="00AA03B2" w:rsidRPr="006E7F24" w:rsidRDefault="00AA03B2" w:rsidP="00593390">
      <w:pPr>
        <w:ind w:left="284"/>
        <w:rPr>
          <w:sz w:val="21"/>
          <w:szCs w:val="21"/>
        </w:rPr>
      </w:pPr>
      <w:r w:rsidRPr="006E7F24">
        <w:rPr>
          <w:b/>
          <w:sz w:val="21"/>
          <w:szCs w:val="21"/>
        </w:rPr>
        <w:t>Erhaltungszustand:</w:t>
      </w:r>
      <w:r w:rsidRPr="006E7F24">
        <w:rPr>
          <w:sz w:val="21"/>
          <w:szCs w:val="21"/>
        </w:rPr>
        <w:t xml:space="preserve"> </w:t>
      </w:r>
    </w:p>
    <w:p w:rsidR="00AA03B2" w:rsidRPr="006E7F24" w:rsidRDefault="00AA03B2" w:rsidP="00475CE3">
      <w:pPr>
        <w:ind w:left="284" w:hanging="284"/>
        <w:rPr>
          <w:sz w:val="21"/>
          <w:szCs w:val="21"/>
        </w:rPr>
      </w:pPr>
    </w:p>
    <w:p w:rsidR="00AA03B2" w:rsidRPr="006E7F24" w:rsidRDefault="00AA03B2" w:rsidP="00475CE3">
      <w:pPr>
        <w:numPr>
          <w:ilvl w:val="0"/>
          <w:numId w:val="19"/>
        </w:numPr>
        <w:ind w:left="284" w:hanging="284"/>
        <w:rPr>
          <w:sz w:val="21"/>
          <w:szCs w:val="21"/>
        </w:rPr>
      </w:pPr>
      <w:r w:rsidRPr="006E7F24">
        <w:rPr>
          <w:b/>
          <w:sz w:val="21"/>
          <w:szCs w:val="21"/>
        </w:rPr>
        <w:t>Dauer der Ausstellung</w:t>
      </w:r>
      <w:r w:rsidR="00CC1585" w:rsidRPr="006E7F24">
        <w:rPr>
          <w:sz w:val="21"/>
          <w:szCs w:val="21"/>
        </w:rPr>
        <w:t>:</w:t>
      </w:r>
      <w:r w:rsidR="00E14297" w:rsidRPr="006E7F24">
        <w:rPr>
          <w:sz w:val="21"/>
          <w:szCs w:val="21"/>
        </w:rPr>
        <w:tab/>
      </w:r>
      <w:r w:rsidR="00546BDE" w:rsidRPr="006E7F24">
        <w:rPr>
          <w:sz w:val="21"/>
          <w:szCs w:val="21"/>
        </w:rPr>
        <w:tab/>
      </w:r>
      <w:r w:rsidR="00E14297" w:rsidRPr="006E7F24">
        <w:rPr>
          <w:sz w:val="21"/>
          <w:szCs w:val="21"/>
        </w:rPr>
        <w:t>vom</w:t>
      </w:r>
      <w:r w:rsidR="00CC1585" w:rsidRPr="006E7F24">
        <w:rPr>
          <w:sz w:val="21"/>
          <w:szCs w:val="21"/>
        </w:rPr>
        <w:t xml:space="preserve"> </w:t>
      </w:r>
      <w:r w:rsidR="00CC1585" w:rsidRPr="006E7F24">
        <w:rPr>
          <w:sz w:val="21"/>
          <w:szCs w:val="21"/>
        </w:rPr>
        <w:tab/>
      </w:r>
      <w:r w:rsidR="00E72906" w:rsidRPr="006E7F24">
        <w:rPr>
          <w:sz w:val="21"/>
          <w:szCs w:val="21"/>
        </w:rPr>
        <w:tab/>
      </w:r>
      <w:r w:rsidR="004D6D8C" w:rsidRPr="006E7F24">
        <w:rPr>
          <w:sz w:val="21"/>
          <w:szCs w:val="21"/>
        </w:rPr>
        <w:tab/>
        <w:t>bis</w:t>
      </w:r>
      <w:r w:rsidR="004D6D8C" w:rsidRPr="006E7F24">
        <w:rPr>
          <w:sz w:val="21"/>
          <w:szCs w:val="21"/>
        </w:rPr>
        <w:tab/>
      </w:r>
      <w:r w:rsidR="00E72906" w:rsidRPr="006E7F24">
        <w:rPr>
          <w:sz w:val="21"/>
          <w:szCs w:val="21"/>
        </w:rPr>
        <w:tab/>
      </w:r>
    </w:p>
    <w:p w:rsidR="00AE331A" w:rsidRPr="006E7F24" w:rsidRDefault="00AA03B2" w:rsidP="00593390">
      <w:pPr>
        <w:ind w:left="284"/>
        <w:rPr>
          <w:sz w:val="21"/>
          <w:szCs w:val="21"/>
        </w:rPr>
      </w:pPr>
      <w:r w:rsidRPr="006E7F24">
        <w:rPr>
          <w:b/>
          <w:sz w:val="21"/>
          <w:szCs w:val="21"/>
        </w:rPr>
        <w:t>Leihfrist:</w:t>
      </w:r>
      <w:r w:rsidRPr="006E7F24">
        <w:rPr>
          <w:b/>
          <w:sz w:val="21"/>
          <w:szCs w:val="21"/>
        </w:rPr>
        <w:tab/>
      </w:r>
      <w:r w:rsidRPr="006E7F24">
        <w:rPr>
          <w:b/>
          <w:sz w:val="21"/>
          <w:szCs w:val="21"/>
        </w:rPr>
        <w:tab/>
      </w:r>
      <w:r w:rsidR="00846119" w:rsidRPr="006E7F24">
        <w:rPr>
          <w:b/>
          <w:sz w:val="21"/>
          <w:szCs w:val="21"/>
        </w:rPr>
        <w:tab/>
      </w:r>
      <w:r w:rsidR="00593390">
        <w:rPr>
          <w:b/>
          <w:sz w:val="21"/>
          <w:szCs w:val="21"/>
        </w:rPr>
        <w:tab/>
      </w:r>
      <w:r w:rsidR="00462CD1" w:rsidRPr="006E7F24">
        <w:rPr>
          <w:sz w:val="21"/>
          <w:szCs w:val="21"/>
        </w:rPr>
        <w:t xml:space="preserve">vom </w:t>
      </w:r>
      <w:r w:rsidR="00846119" w:rsidRPr="006E7F24">
        <w:rPr>
          <w:sz w:val="21"/>
          <w:szCs w:val="21"/>
        </w:rPr>
        <w:tab/>
      </w:r>
      <w:r w:rsidR="00E72906" w:rsidRPr="006E7F24">
        <w:rPr>
          <w:sz w:val="21"/>
          <w:szCs w:val="21"/>
        </w:rPr>
        <w:tab/>
      </w:r>
      <w:r w:rsidR="00E72906" w:rsidRPr="006E7F24">
        <w:rPr>
          <w:sz w:val="21"/>
          <w:szCs w:val="21"/>
        </w:rPr>
        <w:tab/>
      </w:r>
      <w:r w:rsidR="002813F4" w:rsidRPr="006E7F24">
        <w:rPr>
          <w:sz w:val="21"/>
          <w:szCs w:val="21"/>
        </w:rPr>
        <w:t>bis</w:t>
      </w:r>
      <w:r w:rsidR="002813F4" w:rsidRPr="006E7F24">
        <w:rPr>
          <w:sz w:val="21"/>
          <w:szCs w:val="21"/>
        </w:rPr>
        <w:tab/>
      </w:r>
      <w:r w:rsidR="00E72906" w:rsidRPr="006E7F24">
        <w:rPr>
          <w:sz w:val="21"/>
          <w:szCs w:val="21"/>
        </w:rPr>
        <w:tab/>
      </w:r>
    </w:p>
    <w:p w:rsidR="007F4F26" w:rsidRDefault="007F4F26" w:rsidP="00475CE3">
      <w:pPr>
        <w:ind w:left="284" w:hanging="284"/>
        <w:rPr>
          <w:sz w:val="21"/>
          <w:szCs w:val="21"/>
        </w:rPr>
      </w:pPr>
    </w:p>
    <w:p w:rsidR="001B13EB" w:rsidRPr="006E7F24" w:rsidRDefault="001B13EB" w:rsidP="00593390">
      <w:pPr>
        <w:ind w:left="284"/>
        <w:rPr>
          <w:sz w:val="21"/>
          <w:szCs w:val="21"/>
        </w:rPr>
      </w:pPr>
      <w:r>
        <w:rPr>
          <w:sz w:val="21"/>
          <w:szCs w:val="21"/>
        </w:rPr>
        <w:t>Eine Verlängerung der Leihfrist kann rechtzeitig (1 Monat vor Beendigung der Ausstellung) schriftlich vereinbart werden.</w:t>
      </w:r>
    </w:p>
    <w:p w:rsidR="002813F4" w:rsidRDefault="002813F4" w:rsidP="00475CE3">
      <w:pPr>
        <w:ind w:left="284" w:hanging="284"/>
        <w:rPr>
          <w:sz w:val="21"/>
          <w:szCs w:val="21"/>
        </w:rPr>
      </w:pPr>
    </w:p>
    <w:p w:rsidR="001B13EB" w:rsidRPr="006E7F24" w:rsidRDefault="001B13EB" w:rsidP="00475CE3">
      <w:pPr>
        <w:ind w:left="284" w:hanging="284"/>
        <w:rPr>
          <w:sz w:val="21"/>
          <w:szCs w:val="21"/>
        </w:rPr>
      </w:pPr>
    </w:p>
    <w:p w:rsidR="00AA03B2" w:rsidRPr="006E7F24" w:rsidRDefault="00AA03B2" w:rsidP="00475CE3">
      <w:pPr>
        <w:ind w:left="284" w:hanging="284"/>
        <w:jc w:val="center"/>
        <w:rPr>
          <w:b/>
          <w:sz w:val="21"/>
          <w:szCs w:val="21"/>
        </w:rPr>
      </w:pPr>
      <w:r w:rsidRPr="006E7F24">
        <w:rPr>
          <w:b/>
          <w:sz w:val="21"/>
          <w:szCs w:val="21"/>
        </w:rPr>
        <w:t>§ 2</w:t>
      </w:r>
    </w:p>
    <w:p w:rsidR="00D22479" w:rsidRPr="006E7F24" w:rsidRDefault="00D22479" w:rsidP="00475CE3">
      <w:pPr>
        <w:ind w:left="284" w:hanging="284"/>
        <w:jc w:val="center"/>
        <w:rPr>
          <w:b/>
          <w:sz w:val="21"/>
          <w:szCs w:val="21"/>
        </w:rPr>
      </w:pPr>
    </w:p>
    <w:p w:rsidR="005925C5" w:rsidRPr="001B13EB" w:rsidRDefault="005925C5" w:rsidP="00475CE3">
      <w:pPr>
        <w:numPr>
          <w:ilvl w:val="0"/>
          <w:numId w:val="15"/>
        </w:numPr>
        <w:ind w:left="284" w:hanging="284"/>
        <w:rPr>
          <w:sz w:val="21"/>
          <w:szCs w:val="21"/>
        </w:rPr>
      </w:pPr>
      <w:r w:rsidRPr="006E7F24">
        <w:rPr>
          <w:sz w:val="21"/>
          <w:szCs w:val="21"/>
        </w:rPr>
        <w:t>Der Le</w:t>
      </w:r>
      <w:r w:rsidR="00F3737B" w:rsidRPr="006E7F24">
        <w:rPr>
          <w:sz w:val="21"/>
          <w:szCs w:val="21"/>
        </w:rPr>
        <w:t xml:space="preserve">ihgeber </w:t>
      </w:r>
      <w:r w:rsidR="001B13EB">
        <w:rPr>
          <w:sz w:val="21"/>
          <w:szCs w:val="21"/>
        </w:rPr>
        <w:t xml:space="preserve">besitzt das Vorrecht, </w:t>
      </w:r>
      <w:r w:rsidR="00F3737B" w:rsidRPr="006E7F24">
        <w:rPr>
          <w:sz w:val="21"/>
          <w:szCs w:val="21"/>
        </w:rPr>
        <w:t xml:space="preserve">die </w:t>
      </w:r>
      <w:r w:rsidR="0030465F" w:rsidRPr="006E7F24">
        <w:rPr>
          <w:sz w:val="21"/>
          <w:szCs w:val="21"/>
        </w:rPr>
        <w:t>Leihgaben</w:t>
      </w:r>
      <w:r w:rsidRPr="006E7F24">
        <w:rPr>
          <w:sz w:val="21"/>
          <w:szCs w:val="21"/>
        </w:rPr>
        <w:t xml:space="preserve"> von Nagel zu Nagel bzw. Standort zu Standort gegen alle Gefahren während des Hin- und Rücktransportes und des Aufenthaltes im Verfügungsbereich des Leihnehmers über </w:t>
      </w:r>
      <w:r w:rsidR="001B13EB">
        <w:rPr>
          <w:sz w:val="21"/>
          <w:szCs w:val="21"/>
        </w:rPr>
        <w:t>eine vom ihm ausgewählte und beauftragte Versicherung zu versichern</w:t>
      </w:r>
      <w:r w:rsidRPr="006E7F24">
        <w:rPr>
          <w:sz w:val="21"/>
          <w:szCs w:val="21"/>
        </w:rPr>
        <w:t>.</w:t>
      </w:r>
      <w:r w:rsidR="001B13EB">
        <w:rPr>
          <w:sz w:val="21"/>
          <w:szCs w:val="21"/>
        </w:rPr>
        <w:t xml:space="preserve"> </w:t>
      </w:r>
      <w:r w:rsidRPr="001B13EB">
        <w:rPr>
          <w:sz w:val="21"/>
          <w:szCs w:val="21"/>
        </w:rPr>
        <w:t>Die Kosten gehen zu Lasten des Leihnehmers.</w:t>
      </w:r>
      <w:r w:rsidR="001B13EB">
        <w:rPr>
          <w:sz w:val="21"/>
          <w:szCs w:val="21"/>
        </w:rPr>
        <w:t xml:space="preserve"> Im Bedarfsfall kann der Leihnehmer eine geeignete Versicherung vorschlagen und nach Zustimmung des Leihgebers beauftragen. </w:t>
      </w:r>
    </w:p>
    <w:p w:rsidR="00A43258" w:rsidRPr="006E7F24" w:rsidRDefault="00A43258" w:rsidP="00475CE3">
      <w:pPr>
        <w:ind w:left="284" w:hanging="284"/>
        <w:rPr>
          <w:sz w:val="21"/>
          <w:szCs w:val="21"/>
        </w:rPr>
      </w:pPr>
    </w:p>
    <w:p w:rsidR="00546BDE" w:rsidRPr="006E7F24" w:rsidRDefault="00AA03B2" w:rsidP="00475CE3">
      <w:pPr>
        <w:ind w:left="284" w:hanging="284"/>
        <w:rPr>
          <w:i/>
          <w:sz w:val="21"/>
          <w:szCs w:val="21"/>
        </w:rPr>
      </w:pPr>
      <w:r w:rsidRPr="006E7F24">
        <w:rPr>
          <w:sz w:val="21"/>
          <w:szCs w:val="21"/>
        </w:rPr>
        <w:tab/>
      </w:r>
      <w:r w:rsidR="001B13EB" w:rsidRPr="001B13EB">
        <w:rPr>
          <w:i/>
          <w:sz w:val="21"/>
          <w:szCs w:val="21"/>
        </w:rPr>
        <w:t>Name und</w:t>
      </w:r>
      <w:r w:rsidR="001B13EB">
        <w:rPr>
          <w:sz w:val="21"/>
          <w:szCs w:val="21"/>
        </w:rPr>
        <w:t xml:space="preserve"> </w:t>
      </w:r>
      <w:r w:rsidR="00546BDE" w:rsidRPr="006E7F24">
        <w:rPr>
          <w:i/>
          <w:sz w:val="21"/>
          <w:szCs w:val="21"/>
        </w:rPr>
        <w:t xml:space="preserve">Kontaktdaten der Versicherung </w:t>
      </w:r>
    </w:p>
    <w:p w:rsidR="00AA03B2" w:rsidRPr="006E7F24" w:rsidRDefault="00AA03B2" w:rsidP="00475CE3">
      <w:pPr>
        <w:ind w:left="284" w:hanging="284"/>
        <w:rPr>
          <w:b/>
          <w:sz w:val="21"/>
          <w:szCs w:val="21"/>
        </w:rPr>
      </w:pPr>
    </w:p>
    <w:p w:rsidR="00454823" w:rsidRPr="006E7F24" w:rsidRDefault="00DA042D" w:rsidP="00475CE3">
      <w:pPr>
        <w:numPr>
          <w:ilvl w:val="0"/>
          <w:numId w:val="15"/>
        </w:numPr>
        <w:ind w:left="284" w:hanging="284"/>
        <w:rPr>
          <w:sz w:val="21"/>
          <w:szCs w:val="21"/>
        </w:rPr>
      </w:pPr>
      <w:r w:rsidRPr="006E7F24">
        <w:rPr>
          <w:sz w:val="21"/>
          <w:szCs w:val="21"/>
        </w:rPr>
        <w:t xml:space="preserve">Der Versand der </w:t>
      </w:r>
      <w:r w:rsidR="0030465F" w:rsidRPr="006E7F24">
        <w:rPr>
          <w:sz w:val="21"/>
          <w:szCs w:val="21"/>
        </w:rPr>
        <w:t>Leihgaben</w:t>
      </w:r>
      <w:r w:rsidR="00AA03B2" w:rsidRPr="006E7F24">
        <w:rPr>
          <w:sz w:val="21"/>
          <w:szCs w:val="21"/>
        </w:rPr>
        <w:t xml:space="preserve"> erfolgt erst, wenn der Nachweis der Versicherung durch Vorlage der Police erfolgt ist.</w:t>
      </w:r>
      <w:r w:rsidR="00475CE3">
        <w:rPr>
          <w:sz w:val="21"/>
          <w:szCs w:val="21"/>
        </w:rPr>
        <w:t xml:space="preserve"> Die Haftungszeit ist auf max. ____ Wochen nach Ausstellungsende begrenzt. </w:t>
      </w:r>
    </w:p>
    <w:p w:rsidR="0030465F" w:rsidRPr="006E7F24" w:rsidRDefault="0030465F" w:rsidP="00475CE3">
      <w:pPr>
        <w:ind w:left="284" w:hanging="284"/>
        <w:jc w:val="center"/>
        <w:rPr>
          <w:b/>
          <w:sz w:val="21"/>
          <w:szCs w:val="21"/>
        </w:rPr>
      </w:pPr>
    </w:p>
    <w:p w:rsidR="002E7846" w:rsidRPr="006E7F24" w:rsidRDefault="002E7846" w:rsidP="00475CE3">
      <w:pPr>
        <w:ind w:left="284" w:hanging="284"/>
        <w:jc w:val="center"/>
        <w:rPr>
          <w:b/>
          <w:sz w:val="21"/>
          <w:szCs w:val="21"/>
        </w:rPr>
      </w:pPr>
    </w:p>
    <w:p w:rsidR="00AA03B2" w:rsidRPr="006E7F24" w:rsidRDefault="00AA03B2" w:rsidP="00475CE3">
      <w:pPr>
        <w:ind w:left="284" w:hanging="284"/>
        <w:jc w:val="center"/>
        <w:rPr>
          <w:b/>
          <w:sz w:val="21"/>
          <w:szCs w:val="21"/>
        </w:rPr>
      </w:pPr>
      <w:r w:rsidRPr="006E7F24">
        <w:rPr>
          <w:b/>
          <w:sz w:val="21"/>
          <w:szCs w:val="21"/>
        </w:rPr>
        <w:t>§ 3</w:t>
      </w:r>
    </w:p>
    <w:p w:rsidR="00AA03B2" w:rsidRPr="006E7F24" w:rsidRDefault="00AA03B2" w:rsidP="00475CE3">
      <w:pPr>
        <w:ind w:left="284" w:hanging="284"/>
        <w:rPr>
          <w:sz w:val="21"/>
          <w:szCs w:val="21"/>
        </w:rPr>
      </w:pPr>
    </w:p>
    <w:p w:rsidR="00EE778F" w:rsidRDefault="00AA03B2" w:rsidP="00475CE3">
      <w:pPr>
        <w:numPr>
          <w:ilvl w:val="0"/>
          <w:numId w:val="14"/>
        </w:numPr>
        <w:ind w:left="284" w:hanging="284"/>
        <w:rPr>
          <w:sz w:val="21"/>
          <w:szCs w:val="21"/>
        </w:rPr>
      </w:pPr>
      <w:r w:rsidRPr="006E7F24">
        <w:rPr>
          <w:sz w:val="21"/>
          <w:szCs w:val="21"/>
        </w:rPr>
        <w:t xml:space="preserve">Der Leihnehmer </w:t>
      </w:r>
      <w:r w:rsidR="00DA042D" w:rsidRPr="006E7F24">
        <w:rPr>
          <w:sz w:val="21"/>
          <w:szCs w:val="21"/>
        </w:rPr>
        <w:t>verpflichtet sich, die Leihgabe</w:t>
      </w:r>
      <w:r w:rsidR="0030465F" w:rsidRPr="006E7F24">
        <w:rPr>
          <w:sz w:val="21"/>
          <w:szCs w:val="21"/>
        </w:rPr>
        <w:t>n</w:t>
      </w:r>
      <w:r w:rsidRPr="006E7F24">
        <w:rPr>
          <w:sz w:val="21"/>
          <w:szCs w:val="21"/>
        </w:rPr>
        <w:t xml:space="preserve"> mit der größtmöglichen Sorgfalt und Vorsicht zu behandeln und jegliche Beschädigung von ihnen fernzuhalten.</w:t>
      </w:r>
    </w:p>
    <w:p w:rsidR="00EE778F" w:rsidRDefault="00EE778F" w:rsidP="00475CE3">
      <w:pPr>
        <w:ind w:left="284" w:hanging="284"/>
        <w:rPr>
          <w:sz w:val="21"/>
          <w:szCs w:val="21"/>
        </w:rPr>
      </w:pPr>
    </w:p>
    <w:p w:rsidR="00EE778F" w:rsidRDefault="003F7403" w:rsidP="00475CE3">
      <w:pPr>
        <w:numPr>
          <w:ilvl w:val="0"/>
          <w:numId w:val="14"/>
        </w:numPr>
        <w:ind w:left="284" w:hanging="284"/>
        <w:rPr>
          <w:sz w:val="21"/>
          <w:szCs w:val="21"/>
        </w:rPr>
      </w:pPr>
      <w:r w:rsidRPr="00EE778F">
        <w:rPr>
          <w:sz w:val="21"/>
          <w:szCs w:val="21"/>
        </w:rPr>
        <w:t>Der Auf- und Abbau soll grundsätzlich durch erfahrene Museumsmitarbeiter im Beisein bzw. unter Mitwirkung eines Restaurators erfolgen.</w:t>
      </w:r>
    </w:p>
    <w:p w:rsidR="00EE778F" w:rsidRDefault="00EE778F" w:rsidP="00475CE3">
      <w:pPr>
        <w:pStyle w:val="Listenabsatz"/>
        <w:ind w:left="284" w:hanging="284"/>
        <w:rPr>
          <w:sz w:val="21"/>
          <w:szCs w:val="21"/>
        </w:rPr>
      </w:pPr>
    </w:p>
    <w:p w:rsidR="00EE778F" w:rsidRDefault="00AA03B2" w:rsidP="00475CE3">
      <w:pPr>
        <w:numPr>
          <w:ilvl w:val="0"/>
          <w:numId w:val="14"/>
        </w:numPr>
        <w:ind w:left="284" w:hanging="284"/>
        <w:rPr>
          <w:sz w:val="21"/>
          <w:szCs w:val="21"/>
        </w:rPr>
      </w:pPr>
      <w:r w:rsidRPr="00EE778F">
        <w:rPr>
          <w:sz w:val="21"/>
          <w:szCs w:val="21"/>
        </w:rPr>
        <w:t>Jegliche Eingriffe (z.B. Entnahme aus Rahmen oder Verglasungen, Montage auf</w:t>
      </w:r>
      <w:r w:rsidR="00EE778F" w:rsidRPr="00EE778F">
        <w:rPr>
          <w:sz w:val="21"/>
          <w:szCs w:val="21"/>
        </w:rPr>
        <w:t xml:space="preserve"> </w:t>
      </w:r>
      <w:r w:rsidRPr="00EE778F">
        <w:rPr>
          <w:sz w:val="21"/>
          <w:szCs w:val="21"/>
        </w:rPr>
        <w:t>Unterlagen,...) und Restaurierungsmaßnahmen sind strengstens untersagt.</w:t>
      </w:r>
      <w:r w:rsidR="00EE778F" w:rsidRPr="00EE778F">
        <w:rPr>
          <w:sz w:val="21"/>
          <w:szCs w:val="21"/>
        </w:rPr>
        <w:t xml:space="preserve"> </w:t>
      </w:r>
    </w:p>
    <w:p w:rsidR="00EE778F" w:rsidRDefault="00EE778F" w:rsidP="00475CE3">
      <w:pPr>
        <w:pStyle w:val="Listenabsatz"/>
        <w:ind w:left="284" w:hanging="284"/>
        <w:rPr>
          <w:sz w:val="21"/>
          <w:szCs w:val="21"/>
        </w:rPr>
      </w:pPr>
    </w:p>
    <w:p w:rsidR="00EE778F" w:rsidRDefault="00AA03B2" w:rsidP="00475CE3">
      <w:pPr>
        <w:numPr>
          <w:ilvl w:val="0"/>
          <w:numId w:val="14"/>
        </w:numPr>
        <w:ind w:left="284" w:hanging="284"/>
        <w:rPr>
          <w:sz w:val="21"/>
          <w:szCs w:val="21"/>
        </w:rPr>
      </w:pPr>
      <w:r w:rsidRPr="00EE778F">
        <w:rPr>
          <w:sz w:val="21"/>
          <w:szCs w:val="21"/>
        </w:rPr>
        <w:t>Die Ausstellungsräume sind gegen Feuer, Wasser, Diebstahl und Einbruch hinreichend zu sichern.</w:t>
      </w:r>
      <w:r w:rsidR="00931E4F">
        <w:rPr>
          <w:sz w:val="21"/>
          <w:szCs w:val="21"/>
        </w:rPr>
        <w:t xml:space="preserve"> Die konservatorischen, baulichen und sicherheitstechnischen Gegebenheiten müssen den internationalen Standards entsprechen.</w:t>
      </w:r>
    </w:p>
    <w:p w:rsidR="00EE778F" w:rsidRDefault="00EE778F" w:rsidP="00475CE3">
      <w:pPr>
        <w:pStyle w:val="Listenabsatz"/>
        <w:ind w:left="284" w:hanging="284"/>
        <w:rPr>
          <w:sz w:val="21"/>
          <w:szCs w:val="21"/>
        </w:rPr>
      </w:pPr>
    </w:p>
    <w:p w:rsidR="00EE778F" w:rsidRDefault="00AA03B2" w:rsidP="00475CE3">
      <w:pPr>
        <w:numPr>
          <w:ilvl w:val="0"/>
          <w:numId w:val="14"/>
        </w:numPr>
        <w:ind w:left="284" w:hanging="284"/>
        <w:rPr>
          <w:sz w:val="21"/>
          <w:szCs w:val="21"/>
        </w:rPr>
      </w:pPr>
      <w:r w:rsidRPr="00EE778F">
        <w:rPr>
          <w:sz w:val="21"/>
          <w:szCs w:val="21"/>
        </w:rPr>
        <w:lastRenderedPageBreak/>
        <w:t>Die Leihgabe</w:t>
      </w:r>
      <w:r w:rsidR="0030465F" w:rsidRPr="00EE778F">
        <w:rPr>
          <w:sz w:val="21"/>
          <w:szCs w:val="21"/>
        </w:rPr>
        <w:t>n</w:t>
      </w:r>
      <w:r w:rsidRPr="00EE778F">
        <w:rPr>
          <w:sz w:val="21"/>
          <w:szCs w:val="21"/>
        </w:rPr>
        <w:t xml:space="preserve"> </w:t>
      </w:r>
      <w:r w:rsidR="00931E4F">
        <w:rPr>
          <w:sz w:val="21"/>
          <w:szCs w:val="21"/>
        </w:rPr>
        <w:t>sollen</w:t>
      </w:r>
      <w:r w:rsidRPr="00EE778F">
        <w:rPr>
          <w:sz w:val="21"/>
          <w:szCs w:val="21"/>
        </w:rPr>
        <w:t xml:space="preserve"> grundsätzlich nur unter Verschluss, d.h. in Vitrinen oder</w:t>
      </w:r>
      <w:r w:rsidR="00F3737B" w:rsidRPr="00EE778F">
        <w:rPr>
          <w:sz w:val="21"/>
          <w:szCs w:val="21"/>
        </w:rPr>
        <w:t xml:space="preserve"> </w:t>
      </w:r>
      <w:r w:rsidRPr="00EE778F">
        <w:rPr>
          <w:sz w:val="21"/>
          <w:szCs w:val="21"/>
        </w:rPr>
        <w:t>geschlossenen Rahmen, bzw. entsprechend der Festlegung des Leihgebers ausgestellt</w:t>
      </w:r>
      <w:r w:rsidR="00F3737B" w:rsidRPr="00EE778F">
        <w:rPr>
          <w:sz w:val="21"/>
          <w:szCs w:val="21"/>
        </w:rPr>
        <w:t xml:space="preserve"> </w:t>
      </w:r>
      <w:r w:rsidR="009A3157" w:rsidRPr="00EE778F">
        <w:rPr>
          <w:sz w:val="21"/>
          <w:szCs w:val="21"/>
        </w:rPr>
        <w:t>werden.</w:t>
      </w:r>
      <w:r w:rsidR="00931E4F">
        <w:rPr>
          <w:sz w:val="21"/>
          <w:szCs w:val="21"/>
        </w:rPr>
        <w:t xml:space="preserve"> Ausnahmen sind mit dem Leihgeber abzusprechen.</w:t>
      </w:r>
    </w:p>
    <w:p w:rsidR="00EE778F" w:rsidRDefault="00EE778F" w:rsidP="00475CE3">
      <w:pPr>
        <w:pStyle w:val="Listenabsatz"/>
        <w:ind w:left="284" w:hanging="284"/>
        <w:rPr>
          <w:sz w:val="21"/>
          <w:szCs w:val="21"/>
        </w:rPr>
      </w:pPr>
    </w:p>
    <w:p w:rsidR="004C3C90" w:rsidRPr="00825B95" w:rsidRDefault="00AA03B2" w:rsidP="00825B95">
      <w:pPr>
        <w:numPr>
          <w:ilvl w:val="0"/>
          <w:numId w:val="14"/>
        </w:numPr>
        <w:ind w:left="284" w:hanging="284"/>
        <w:rPr>
          <w:sz w:val="21"/>
          <w:szCs w:val="21"/>
        </w:rPr>
      </w:pPr>
      <w:r w:rsidRPr="00EE778F">
        <w:rPr>
          <w:sz w:val="21"/>
          <w:szCs w:val="21"/>
        </w:rPr>
        <w:t xml:space="preserve">Direktes Tageslicht ist </w:t>
      </w:r>
      <w:r w:rsidR="00825B95">
        <w:rPr>
          <w:sz w:val="21"/>
          <w:szCs w:val="21"/>
        </w:rPr>
        <w:t xml:space="preserve">bei organischen, textilen, papiernen Exponaten und Gemälden </w:t>
      </w:r>
      <w:r w:rsidRPr="00EE778F">
        <w:rPr>
          <w:sz w:val="21"/>
          <w:szCs w:val="21"/>
        </w:rPr>
        <w:t>unbedingt fernzuhalten. Die Helligkeit darf bei Handschriften,</w:t>
      </w:r>
      <w:r w:rsidR="00825B95">
        <w:rPr>
          <w:sz w:val="21"/>
          <w:szCs w:val="21"/>
        </w:rPr>
        <w:t xml:space="preserve"> </w:t>
      </w:r>
      <w:r w:rsidRPr="00825B95">
        <w:rPr>
          <w:sz w:val="21"/>
          <w:szCs w:val="21"/>
        </w:rPr>
        <w:t>Aquarellen, Zeichnungen und Pastellen, Grafiken und Drucken mit Grafiken, Frühdrucken sowie holzschliffhaltigen Papieren des 19. und 20</w:t>
      </w:r>
      <w:r w:rsidR="009A3157" w:rsidRPr="00825B95">
        <w:rPr>
          <w:sz w:val="21"/>
          <w:szCs w:val="21"/>
        </w:rPr>
        <w:t>. Jh. 50 L</w:t>
      </w:r>
      <w:r w:rsidRPr="00825B95">
        <w:rPr>
          <w:sz w:val="21"/>
          <w:szCs w:val="21"/>
        </w:rPr>
        <w:t>ux</w:t>
      </w:r>
      <w:r w:rsidR="009A3157" w:rsidRPr="00825B95">
        <w:rPr>
          <w:sz w:val="21"/>
          <w:szCs w:val="21"/>
        </w:rPr>
        <w:t xml:space="preserve"> und bei Gemälden 150 L</w:t>
      </w:r>
      <w:r w:rsidRPr="00825B95">
        <w:rPr>
          <w:sz w:val="21"/>
          <w:szCs w:val="21"/>
        </w:rPr>
        <w:t xml:space="preserve">ux nicht überschreiten. </w:t>
      </w:r>
      <w:r w:rsidR="004C3C90" w:rsidRPr="00825B95">
        <w:rPr>
          <w:sz w:val="21"/>
          <w:szCs w:val="21"/>
        </w:rPr>
        <w:t>Die Obergrenze der maximalen Beleuchtungsstärke bei Möbeln liegt bei 150 Lux. Gefärbte Hölzer (die auch in Möbeln vorkommen können) sowie für Textilien und Leder gilt ein Maximalwert von 50 Lux.</w:t>
      </w:r>
    </w:p>
    <w:p w:rsidR="004C3C90" w:rsidRPr="006E7F24" w:rsidRDefault="004C3C90" w:rsidP="00475CE3">
      <w:pPr>
        <w:pStyle w:val="berschrift1"/>
        <w:ind w:left="284" w:hanging="284"/>
        <w:rPr>
          <w:sz w:val="21"/>
          <w:szCs w:val="21"/>
        </w:rPr>
      </w:pPr>
    </w:p>
    <w:p w:rsidR="00EE778F" w:rsidRDefault="00AA03B2" w:rsidP="00475CE3">
      <w:pPr>
        <w:pStyle w:val="berschrift1"/>
        <w:ind w:left="284"/>
        <w:rPr>
          <w:sz w:val="21"/>
          <w:szCs w:val="21"/>
        </w:rPr>
      </w:pPr>
      <w:r w:rsidRPr="006E7F24">
        <w:rPr>
          <w:sz w:val="21"/>
          <w:szCs w:val="21"/>
        </w:rPr>
        <w:t xml:space="preserve">Die relative Luftfeuchtigkeit in den Ausstellungsräumen muss bei 50 % </w:t>
      </w:r>
      <w:r w:rsidR="00697563" w:rsidRPr="006E7F24">
        <w:rPr>
          <w:sz w:val="21"/>
          <w:szCs w:val="21"/>
        </w:rPr>
        <w:t xml:space="preserve">(+/- 3) </w:t>
      </w:r>
      <w:r w:rsidRPr="006E7F24">
        <w:rPr>
          <w:sz w:val="21"/>
          <w:szCs w:val="21"/>
        </w:rPr>
        <w:t xml:space="preserve">liegen, die Temperatur </w:t>
      </w:r>
      <w:r w:rsidR="00462CD1" w:rsidRPr="006E7F24">
        <w:rPr>
          <w:sz w:val="21"/>
          <w:szCs w:val="21"/>
        </w:rPr>
        <w:t xml:space="preserve">darf nicht über 20 °C (+/- 3) ansteigen bzw. fallen. </w:t>
      </w:r>
      <w:r w:rsidR="00DA042D" w:rsidRPr="006E7F24">
        <w:rPr>
          <w:sz w:val="21"/>
          <w:szCs w:val="21"/>
        </w:rPr>
        <w:t>Zugluft ist zu vermeiden.</w:t>
      </w:r>
      <w:r w:rsidR="00EE778F">
        <w:rPr>
          <w:sz w:val="21"/>
          <w:szCs w:val="21"/>
        </w:rPr>
        <w:t xml:space="preserve"> </w:t>
      </w:r>
      <w:r w:rsidR="00593390">
        <w:rPr>
          <w:sz w:val="21"/>
          <w:szCs w:val="21"/>
        </w:rPr>
        <w:t xml:space="preserve">Andere Werte sind nach Bewertung eines erfahrenen Restaurators </w:t>
      </w:r>
      <w:r w:rsidR="00825B95">
        <w:rPr>
          <w:sz w:val="21"/>
          <w:szCs w:val="21"/>
        </w:rPr>
        <w:t xml:space="preserve">nach schriftlicher Genehmigung </w:t>
      </w:r>
      <w:r w:rsidR="00593390">
        <w:rPr>
          <w:sz w:val="21"/>
          <w:szCs w:val="21"/>
        </w:rPr>
        <w:t xml:space="preserve">zulässig. </w:t>
      </w:r>
    </w:p>
    <w:p w:rsidR="00EE778F" w:rsidRPr="00EE778F" w:rsidRDefault="00EE778F" w:rsidP="00475CE3">
      <w:pPr>
        <w:ind w:left="284" w:hanging="284"/>
      </w:pPr>
    </w:p>
    <w:p w:rsidR="00AA03B2" w:rsidRPr="006E7F24" w:rsidRDefault="00AA03B2" w:rsidP="00475CE3">
      <w:pPr>
        <w:pStyle w:val="berschrift1"/>
        <w:numPr>
          <w:ilvl w:val="0"/>
          <w:numId w:val="14"/>
        </w:numPr>
        <w:ind w:left="284" w:hanging="284"/>
        <w:rPr>
          <w:sz w:val="21"/>
          <w:szCs w:val="21"/>
        </w:rPr>
      </w:pPr>
      <w:r w:rsidRPr="006E7F24">
        <w:rPr>
          <w:sz w:val="21"/>
          <w:szCs w:val="21"/>
        </w:rPr>
        <w:t>Der Leihgeber hat das Recht, regelmäßige Klimaaufzeichnungen vor und während der Ausleihe durch schreibende Messgeräte zu verlangen und Leihgaben zurückzuziehen, wenn die geforderten Bedingungen nicht eingehalten werden.</w:t>
      </w:r>
    </w:p>
    <w:p w:rsidR="00AA03B2" w:rsidRPr="006E7F24" w:rsidRDefault="00AA03B2" w:rsidP="00475CE3">
      <w:pPr>
        <w:ind w:left="284" w:hanging="284"/>
        <w:jc w:val="center"/>
        <w:rPr>
          <w:b/>
          <w:sz w:val="21"/>
          <w:szCs w:val="21"/>
        </w:rPr>
      </w:pPr>
    </w:p>
    <w:p w:rsidR="00AA03B2" w:rsidRPr="006E7F24" w:rsidRDefault="00AA03B2" w:rsidP="00475CE3">
      <w:pPr>
        <w:ind w:left="284" w:hanging="284"/>
        <w:jc w:val="center"/>
        <w:rPr>
          <w:b/>
          <w:sz w:val="21"/>
          <w:szCs w:val="21"/>
        </w:rPr>
      </w:pPr>
    </w:p>
    <w:p w:rsidR="00AA03B2" w:rsidRPr="006E7F24" w:rsidRDefault="00AA03B2" w:rsidP="00475CE3">
      <w:pPr>
        <w:ind w:left="284" w:hanging="284"/>
        <w:jc w:val="center"/>
        <w:rPr>
          <w:sz w:val="21"/>
          <w:szCs w:val="21"/>
        </w:rPr>
      </w:pPr>
      <w:r w:rsidRPr="006E7F24">
        <w:rPr>
          <w:b/>
          <w:sz w:val="21"/>
          <w:szCs w:val="21"/>
        </w:rPr>
        <w:t>§ 4</w:t>
      </w:r>
    </w:p>
    <w:p w:rsidR="00AA03B2" w:rsidRPr="006E7F24" w:rsidRDefault="00AA03B2" w:rsidP="00475CE3">
      <w:pPr>
        <w:ind w:left="284" w:hanging="284"/>
        <w:rPr>
          <w:sz w:val="21"/>
          <w:szCs w:val="21"/>
        </w:rPr>
      </w:pPr>
    </w:p>
    <w:p w:rsidR="00EE778F" w:rsidRDefault="00DA042D" w:rsidP="00475CE3">
      <w:pPr>
        <w:numPr>
          <w:ilvl w:val="0"/>
          <w:numId w:val="16"/>
        </w:numPr>
        <w:ind w:left="284" w:hanging="284"/>
        <w:rPr>
          <w:sz w:val="21"/>
          <w:szCs w:val="21"/>
        </w:rPr>
      </w:pPr>
      <w:r w:rsidRPr="006E7F24">
        <w:rPr>
          <w:sz w:val="21"/>
          <w:szCs w:val="21"/>
        </w:rPr>
        <w:t>Die Leihgabe</w:t>
      </w:r>
      <w:r w:rsidR="0030465F" w:rsidRPr="006E7F24">
        <w:rPr>
          <w:sz w:val="21"/>
          <w:szCs w:val="21"/>
        </w:rPr>
        <w:t>n</w:t>
      </w:r>
      <w:r w:rsidR="00AA03B2" w:rsidRPr="006E7F24">
        <w:rPr>
          <w:sz w:val="21"/>
          <w:szCs w:val="21"/>
        </w:rPr>
        <w:t xml:space="preserve"> </w:t>
      </w:r>
      <w:r w:rsidR="0030465F" w:rsidRPr="006E7F24">
        <w:rPr>
          <w:sz w:val="21"/>
          <w:szCs w:val="21"/>
        </w:rPr>
        <w:t>dürfen</w:t>
      </w:r>
      <w:r w:rsidR="005925C5" w:rsidRPr="006E7F24">
        <w:rPr>
          <w:sz w:val="21"/>
          <w:szCs w:val="21"/>
        </w:rPr>
        <w:t xml:space="preserve"> </w:t>
      </w:r>
      <w:r w:rsidR="00AA03B2" w:rsidRPr="006E7F24">
        <w:rPr>
          <w:sz w:val="21"/>
          <w:szCs w:val="21"/>
        </w:rPr>
        <w:t>nur für den bewilligten Zweck der Ausstellung verwendet werden. Eine Benutzung für andere Zwecke oder durch Dritte bedarf der schriftlichen Genehmigung des Leihgebers.</w:t>
      </w:r>
    </w:p>
    <w:p w:rsidR="00EE778F" w:rsidRDefault="00EE778F" w:rsidP="00475CE3">
      <w:pPr>
        <w:ind w:left="284" w:hanging="284"/>
        <w:rPr>
          <w:sz w:val="21"/>
          <w:szCs w:val="21"/>
        </w:rPr>
      </w:pPr>
    </w:p>
    <w:p w:rsidR="00EE778F" w:rsidRDefault="00AA03B2" w:rsidP="00475CE3">
      <w:pPr>
        <w:numPr>
          <w:ilvl w:val="0"/>
          <w:numId w:val="16"/>
        </w:numPr>
        <w:ind w:left="284" w:hanging="284"/>
        <w:rPr>
          <w:sz w:val="21"/>
          <w:szCs w:val="21"/>
        </w:rPr>
      </w:pPr>
      <w:r w:rsidRPr="00EE778F">
        <w:rPr>
          <w:sz w:val="21"/>
          <w:szCs w:val="21"/>
        </w:rPr>
        <w:t>Fotografische sowie Film-, Fernseh-, Röntgen- und Infrarotaufnahmen von den entliehe</w:t>
      </w:r>
      <w:r w:rsidR="00961A49" w:rsidRPr="00EE778F">
        <w:rPr>
          <w:sz w:val="21"/>
          <w:szCs w:val="21"/>
        </w:rPr>
        <w:t>nen Gegenständen sind untersagt</w:t>
      </w:r>
      <w:r w:rsidRPr="00EE778F">
        <w:rPr>
          <w:sz w:val="21"/>
          <w:szCs w:val="21"/>
        </w:rPr>
        <w:t>.</w:t>
      </w:r>
      <w:r w:rsidR="00961A49" w:rsidRPr="00EE778F">
        <w:rPr>
          <w:sz w:val="21"/>
          <w:szCs w:val="21"/>
        </w:rPr>
        <w:t xml:space="preserve"> </w:t>
      </w:r>
      <w:r w:rsidRPr="00EE778F">
        <w:rPr>
          <w:sz w:val="21"/>
          <w:szCs w:val="21"/>
        </w:rPr>
        <w:t>Fernsehaufnahmen zu informatorischen Zwecken (Bericht über die Ausstellung) sind gestattet.</w:t>
      </w:r>
    </w:p>
    <w:p w:rsidR="00EE778F" w:rsidRDefault="00EE778F" w:rsidP="00475CE3">
      <w:pPr>
        <w:pStyle w:val="Listenabsatz"/>
        <w:ind w:left="284" w:hanging="284"/>
        <w:rPr>
          <w:sz w:val="21"/>
          <w:szCs w:val="21"/>
        </w:rPr>
      </w:pPr>
    </w:p>
    <w:p w:rsidR="00AA03B2" w:rsidRPr="00EE778F" w:rsidRDefault="00AA03B2" w:rsidP="00475CE3">
      <w:pPr>
        <w:numPr>
          <w:ilvl w:val="0"/>
          <w:numId w:val="16"/>
        </w:numPr>
        <w:ind w:left="284" w:hanging="284"/>
        <w:rPr>
          <w:sz w:val="21"/>
          <w:szCs w:val="21"/>
        </w:rPr>
      </w:pPr>
      <w:r w:rsidRPr="00EE778F">
        <w:rPr>
          <w:sz w:val="21"/>
          <w:szCs w:val="21"/>
        </w:rPr>
        <w:t>Die Anfertigung von Reproduktionen für den Katalog und ander</w:t>
      </w:r>
      <w:r w:rsidR="002E7846" w:rsidRPr="00EE778F">
        <w:rPr>
          <w:sz w:val="21"/>
          <w:szCs w:val="21"/>
        </w:rPr>
        <w:t xml:space="preserve">e Publikationen behält sich die </w:t>
      </w:r>
      <w:r w:rsidRPr="00EE778F">
        <w:rPr>
          <w:sz w:val="21"/>
          <w:szCs w:val="21"/>
        </w:rPr>
        <w:t>Fotoabteilung des Leihgebers vor. Reproduktionsgebühr</w:t>
      </w:r>
      <w:r w:rsidR="002E7846" w:rsidRPr="00EE778F">
        <w:rPr>
          <w:sz w:val="21"/>
          <w:szCs w:val="21"/>
        </w:rPr>
        <w:t xml:space="preserve">en für den entstehenden Katalog </w:t>
      </w:r>
      <w:r w:rsidRPr="00EE778F">
        <w:rPr>
          <w:sz w:val="21"/>
          <w:szCs w:val="21"/>
        </w:rPr>
        <w:t>werden nicht erhoben.</w:t>
      </w:r>
      <w:r w:rsidR="00931E4F">
        <w:rPr>
          <w:sz w:val="21"/>
          <w:szCs w:val="21"/>
        </w:rPr>
        <w:t xml:space="preserve"> Im Bedarfsfall können nach schriftlicher Vereinbarung mit dem Leihgeber Reproduktionen auch vom Leihnehmer übernommen werden.</w:t>
      </w:r>
    </w:p>
    <w:p w:rsidR="00D22479" w:rsidRPr="00EE778F" w:rsidRDefault="00D22479" w:rsidP="00475CE3">
      <w:pPr>
        <w:ind w:left="284" w:hanging="284"/>
        <w:rPr>
          <w:sz w:val="21"/>
          <w:szCs w:val="21"/>
        </w:rPr>
      </w:pPr>
    </w:p>
    <w:p w:rsidR="004C3C90" w:rsidRDefault="004C3C90" w:rsidP="00475CE3">
      <w:pPr>
        <w:ind w:left="284" w:hanging="284"/>
        <w:rPr>
          <w:i/>
          <w:sz w:val="21"/>
          <w:szCs w:val="21"/>
        </w:rPr>
      </w:pPr>
      <w:r w:rsidRPr="00EE778F">
        <w:rPr>
          <w:sz w:val="21"/>
          <w:szCs w:val="21"/>
        </w:rPr>
        <w:tab/>
      </w:r>
      <w:r w:rsidR="00961A49" w:rsidRPr="00EE778F">
        <w:rPr>
          <w:i/>
          <w:sz w:val="21"/>
          <w:szCs w:val="21"/>
        </w:rPr>
        <w:t>Kontaktdaten der Fotothek oder des zuständigen Mitarbeiters</w:t>
      </w:r>
    </w:p>
    <w:p w:rsidR="006E7F24" w:rsidRPr="00EE778F" w:rsidRDefault="006E7F24" w:rsidP="00475CE3">
      <w:pPr>
        <w:ind w:left="284" w:hanging="284"/>
        <w:rPr>
          <w:sz w:val="21"/>
          <w:szCs w:val="21"/>
        </w:rPr>
      </w:pPr>
    </w:p>
    <w:p w:rsidR="004C3C90" w:rsidRPr="00EE778F" w:rsidRDefault="004C3C90" w:rsidP="00475CE3">
      <w:pPr>
        <w:ind w:left="284" w:hanging="284"/>
        <w:rPr>
          <w:sz w:val="21"/>
          <w:szCs w:val="21"/>
        </w:rPr>
      </w:pPr>
      <w:r w:rsidRPr="00EE778F">
        <w:rPr>
          <w:sz w:val="21"/>
          <w:szCs w:val="21"/>
        </w:rPr>
        <w:tab/>
      </w:r>
      <w:r w:rsidRPr="00EE778F">
        <w:rPr>
          <w:sz w:val="21"/>
          <w:szCs w:val="21"/>
        </w:rPr>
        <w:tab/>
      </w:r>
      <w:r w:rsidRPr="00EE778F">
        <w:rPr>
          <w:sz w:val="21"/>
          <w:szCs w:val="21"/>
        </w:rPr>
        <w:tab/>
      </w:r>
      <w:r w:rsidRPr="00EE778F">
        <w:rPr>
          <w:sz w:val="21"/>
          <w:szCs w:val="21"/>
        </w:rPr>
        <w:tab/>
      </w:r>
      <w:r w:rsidRPr="00EE778F">
        <w:rPr>
          <w:sz w:val="21"/>
          <w:szCs w:val="21"/>
        </w:rPr>
        <w:tab/>
      </w:r>
    </w:p>
    <w:p w:rsidR="00AA03B2" w:rsidRPr="00931E4F" w:rsidRDefault="00AA03B2" w:rsidP="00475CE3">
      <w:pPr>
        <w:ind w:left="284" w:hanging="284"/>
        <w:jc w:val="center"/>
        <w:rPr>
          <w:b/>
          <w:sz w:val="21"/>
          <w:szCs w:val="21"/>
        </w:rPr>
      </w:pPr>
      <w:r w:rsidRPr="00931E4F">
        <w:rPr>
          <w:b/>
          <w:sz w:val="21"/>
          <w:szCs w:val="21"/>
        </w:rPr>
        <w:t>§ 5</w:t>
      </w:r>
    </w:p>
    <w:p w:rsidR="00AA03B2" w:rsidRPr="00EE778F" w:rsidRDefault="00AA03B2" w:rsidP="00475CE3">
      <w:pPr>
        <w:tabs>
          <w:tab w:val="left" w:pos="709"/>
        </w:tabs>
        <w:ind w:left="284" w:hanging="284"/>
        <w:rPr>
          <w:sz w:val="21"/>
          <w:szCs w:val="21"/>
        </w:rPr>
      </w:pPr>
    </w:p>
    <w:p w:rsidR="00EE778F" w:rsidRDefault="00AA03B2" w:rsidP="00475CE3">
      <w:pPr>
        <w:numPr>
          <w:ilvl w:val="0"/>
          <w:numId w:val="7"/>
        </w:numPr>
        <w:tabs>
          <w:tab w:val="clear" w:pos="1065"/>
        </w:tabs>
        <w:ind w:left="284" w:hanging="284"/>
        <w:rPr>
          <w:b/>
          <w:sz w:val="21"/>
          <w:szCs w:val="21"/>
        </w:rPr>
      </w:pPr>
      <w:r w:rsidRPr="00EE778F">
        <w:rPr>
          <w:sz w:val="21"/>
          <w:szCs w:val="21"/>
        </w:rPr>
        <w:t>Der Leihnehmer haftet für alle Schäden, die dadur</w:t>
      </w:r>
      <w:r w:rsidR="00DA042D" w:rsidRPr="00EE778F">
        <w:rPr>
          <w:sz w:val="21"/>
          <w:szCs w:val="21"/>
        </w:rPr>
        <w:t>ch entstehen, dass die Leihgabe</w:t>
      </w:r>
      <w:r w:rsidR="0030465F" w:rsidRPr="00EE778F">
        <w:rPr>
          <w:sz w:val="21"/>
          <w:szCs w:val="21"/>
        </w:rPr>
        <w:t>n</w:t>
      </w:r>
      <w:r w:rsidR="00DB5750" w:rsidRPr="00EE778F">
        <w:rPr>
          <w:sz w:val="21"/>
          <w:szCs w:val="21"/>
        </w:rPr>
        <w:t xml:space="preserve"> </w:t>
      </w:r>
      <w:r w:rsidR="002E7846" w:rsidRPr="00EE778F">
        <w:rPr>
          <w:sz w:val="21"/>
          <w:szCs w:val="21"/>
        </w:rPr>
        <w:t xml:space="preserve">während der </w:t>
      </w:r>
      <w:r w:rsidRPr="00EE778F">
        <w:rPr>
          <w:sz w:val="21"/>
          <w:szCs w:val="21"/>
        </w:rPr>
        <w:t>Dauer der Leihe von Standort zu Standort oder infolge der Leihe zerstört, beschädigt oder verändert wird bzw. abhanden kommt; dies gilt insbesondere für die Kosten einer Restaurierung, die wegen einer solchen Beschädigung oder Veränderung notwendig werden sollte.</w:t>
      </w:r>
    </w:p>
    <w:p w:rsidR="00EE778F" w:rsidRDefault="00EE778F" w:rsidP="00475CE3">
      <w:pPr>
        <w:ind w:left="284" w:hanging="284"/>
        <w:rPr>
          <w:b/>
          <w:sz w:val="21"/>
          <w:szCs w:val="21"/>
        </w:rPr>
      </w:pPr>
    </w:p>
    <w:p w:rsidR="002813F4" w:rsidRPr="00EE778F" w:rsidRDefault="00AA03B2" w:rsidP="00475CE3">
      <w:pPr>
        <w:numPr>
          <w:ilvl w:val="0"/>
          <w:numId w:val="7"/>
        </w:numPr>
        <w:tabs>
          <w:tab w:val="clear" w:pos="1065"/>
        </w:tabs>
        <w:ind w:left="284" w:hanging="284"/>
        <w:rPr>
          <w:b/>
          <w:sz w:val="21"/>
          <w:szCs w:val="21"/>
        </w:rPr>
      </w:pPr>
      <w:r w:rsidRPr="00EE778F">
        <w:rPr>
          <w:sz w:val="21"/>
          <w:szCs w:val="21"/>
        </w:rPr>
        <w:t>Die Haftung tritt auch dann ein, wenn der Schaden auf Umständen beruht, die der</w:t>
      </w:r>
      <w:r w:rsidR="00DB5750" w:rsidRPr="00EE778F">
        <w:rPr>
          <w:sz w:val="21"/>
          <w:szCs w:val="21"/>
        </w:rPr>
        <w:t xml:space="preserve"> </w:t>
      </w:r>
      <w:r w:rsidRPr="00EE778F">
        <w:rPr>
          <w:sz w:val="21"/>
          <w:szCs w:val="21"/>
        </w:rPr>
        <w:t>Leihnehmer nicht zu vertreten hat; dies gilt auch, wenn der Schaden erst nach Rückgabe in Erscheinung tritt. Weitergehende, nach allgemeinen Vorschriften</w:t>
      </w:r>
      <w:r w:rsidR="009A3157" w:rsidRPr="00EE778F">
        <w:rPr>
          <w:sz w:val="21"/>
          <w:szCs w:val="21"/>
        </w:rPr>
        <w:t xml:space="preserve"> </w:t>
      </w:r>
      <w:r w:rsidRPr="00EE778F">
        <w:rPr>
          <w:sz w:val="21"/>
          <w:szCs w:val="21"/>
        </w:rPr>
        <w:t>begründete Ansprüche bleiben unberührt.</w:t>
      </w:r>
    </w:p>
    <w:p w:rsidR="00961A49" w:rsidRDefault="00961A49" w:rsidP="00475CE3">
      <w:pPr>
        <w:ind w:left="284" w:hanging="284"/>
        <w:jc w:val="center"/>
        <w:rPr>
          <w:b/>
          <w:sz w:val="21"/>
          <w:szCs w:val="21"/>
        </w:rPr>
      </w:pPr>
    </w:p>
    <w:p w:rsidR="006E7F24" w:rsidRPr="006E7F24" w:rsidRDefault="006E7F24" w:rsidP="00475CE3">
      <w:pPr>
        <w:ind w:left="284" w:hanging="284"/>
        <w:jc w:val="center"/>
        <w:rPr>
          <w:b/>
          <w:sz w:val="21"/>
          <w:szCs w:val="21"/>
        </w:rPr>
      </w:pPr>
    </w:p>
    <w:p w:rsidR="00AA03B2" w:rsidRPr="006E7F24" w:rsidRDefault="00AA03B2" w:rsidP="00475CE3">
      <w:pPr>
        <w:ind w:left="284" w:hanging="284"/>
        <w:jc w:val="center"/>
        <w:rPr>
          <w:sz w:val="21"/>
          <w:szCs w:val="21"/>
        </w:rPr>
      </w:pPr>
      <w:r w:rsidRPr="006E7F24">
        <w:rPr>
          <w:b/>
          <w:sz w:val="21"/>
          <w:szCs w:val="21"/>
        </w:rPr>
        <w:t>§ 6</w:t>
      </w:r>
    </w:p>
    <w:p w:rsidR="00AA03B2" w:rsidRPr="006E7F24" w:rsidRDefault="00AA03B2" w:rsidP="00475CE3">
      <w:pPr>
        <w:ind w:left="284" w:hanging="284"/>
        <w:rPr>
          <w:sz w:val="21"/>
          <w:szCs w:val="21"/>
        </w:rPr>
      </w:pPr>
    </w:p>
    <w:p w:rsidR="00EE778F" w:rsidRDefault="00AA03B2" w:rsidP="00475CE3">
      <w:pPr>
        <w:numPr>
          <w:ilvl w:val="0"/>
          <w:numId w:val="17"/>
        </w:numPr>
        <w:ind w:left="284" w:hanging="284"/>
        <w:rPr>
          <w:sz w:val="21"/>
          <w:szCs w:val="21"/>
        </w:rPr>
      </w:pPr>
      <w:r w:rsidRPr="006E7F24">
        <w:rPr>
          <w:sz w:val="21"/>
          <w:szCs w:val="21"/>
        </w:rPr>
        <w:t>Der Leihnehmer ist verpflichtet, den Leihgeber unverzüglich von jeder Veränderung oder Beschädigung zu benachrichtigen oder den Verlust anzuzeigen. Es ist stets ein Protokoll anzufertigen und dem Leihgeber zuzuleiten. Der Leihnehmer ist ohne vorherige Absprache mit dem Leihgeber nicht berechtigt, entstandene Schäden selbst zu beheben oder beheben zu lassen.</w:t>
      </w:r>
    </w:p>
    <w:p w:rsidR="00EE778F" w:rsidRDefault="00EE778F" w:rsidP="00475CE3">
      <w:pPr>
        <w:ind w:left="284" w:hanging="284"/>
        <w:rPr>
          <w:sz w:val="21"/>
          <w:szCs w:val="21"/>
        </w:rPr>
      </w:pPr>
    </w:p>
    <w:p w:rsidR="00EE778F" w:rsidRDefault="00AA03B2" w:rsidP="00475CE3">
      <w:pPr>
        <w:numPr>
          <w:ilvl w:val="0"/>
          <w:numId w:val="17"/>
        </w:numPr>
        <w:ind w:left="284" w:hanging="284"/>
        <w:rPr>
          <w:sz w:val="21"/>
          <w:szCs w:val="21"/>
        </w:rPr>
      </w:pPr>
      <w:r w:rsidRPr="00EE778F">
        <w:rPr>
          <w:sz w:val="21"/>
          <w:szCs w:val="21"/>
        </w:rPr>
        <w:t>Der Leihnehmer</w:t>
      </w:r>
      <w:r w:rsidR="003854D4" w:rsidRPr="00EE778F">
        <w:rPr>
          <w:sz w:val="21"/>
          <w:szCs w:val="21"/>
        </w:rPr>
        <w:t xml:space="preserve"> ist verpflichtet, die Leihgabe</w:t>
      </w:r>
      <w:r w:rsidR="003A1F10" w:rsidRPr="00EE778F">
        <w:rPr>
          <w:sz w:val="21"/>
          <w:szCs w:val="21"/>
        </w:rPr>
        <w:t>n</w:t>
      </w:r>
      <w:r w:rsidRPr="00EE778F">
        <w:rPr>
          <w:sz w:val="21"/>
          <w:szCs w:val="21"/>
        </w:rPr>
        <w:t xml:space="preserve"> während der Dauer der Leihe von Standort zu Standort vor jeder Beschlagnahmung, Pfändung oder Besitzbeeinträchtigung von privater oder staatlicher Seite </w:t>
      </w:r>
      <w:r w:rsidRPr="00EE778F">
        <w:rPr>
          <w:sz w:val="21"/>
          <w:szCs w:val="21"/>
        </w:rPr>
        <w:lastRenderedPageBreak/>
        <w:t>zu schützen. Er hat den Leihgeber von einer zu befürchtenden Maßnahme dieser Art unverzüglich in Kenntnis zu setzen und die Leihgabe gegebenenfalls auf seine Kosten auszulösen.</w:t>
      </w:r>
    </w:p>
    <w:p w:rsidR="00EE778F" w:rsidRDefault="00EE778F" w:rsidP="00475CE3">
      <w:pPr>
        <w:pStyle w:val="Listenabsatz"/>
        <w:ind w:left="284" w:hanging="284"/>
        <w:rPr>
          <w:sz w:val="21"/>
          <w:szCs w:val="21"/>
        </w:rPr>
      </w:pPr>
    </w:p>
    <w:p w:rsidR="00EE778F" w:rsidRDefault="003854D4" w:rsidP="00475CE3">
      <w:pPr>
        <w:numPr>
          <w:ilvl w:val="0"/>
          <w:numId w:val="17"/>
        </w:numPr>
        <w:ind w:left="284" w:hanging="284"/>
        <w:rPr>
          <w:sz w:val="21"/>
          <w:szCs w:val="21"/>
        </w:rPr>
      </w:pPr>
      <w:r w:rsidRPr="00EE778F">
        <w:rPr>
          <w:sz w:val="21"/>
          <w:szCs w:val="21"/>
        </w:rPr>
        <w:t>Die Leihgabe</w:t>
      </w:r>
      <w:r w:rsidR="00915547" w:rsidRPr="00EE778F">
        <w:rPr>
          <w:sz w:val="21"/>
          <w:szCs w:val="21"/>
        </w:rPr>
        <w:t xml:space="preserve"> </w:t>
      </w:r>
      <w:r w:rsidR="00F04936" w:rsidRPr="00EE778F">
        <w:rPr>
          <w:sz w:val="21"/>
          <w:szCs w:val="21"/>
        </w:rPr>
        <w:t>darf</w:t>
      </w:r>
      <w:r w:rsidR="00AA03B2" w:rsidRPr="00EE778F">
        <w:rPr>
          <w:sz w:val="21"/>
          <w:szCs w:val="21"/>
        </w:rPr>
        <w:t xml:space="preserve"> nicht an andere Institutionen oder Ausstellungsorte weitergegeben werden als im Vertrag vereinbart.</w:t>
      </w:r>
    </w:p>
    <w:p w:rsidR="00EE778F" w:rsidRDefault="00EE778F" w:rsidP="00475CE3">
      <w:pPr>
        <w:pStyle w:val="Listenabsatz"/>
        <w:ind w:left="284" w:hanging="284"/>
        <w:rPr>
          <w:sz w:val="21"/>
          <w:szCs w:val="21"/>
        </w:rPr>
      </w:pPr>
    </w:p>
    <w:p w:rsidR="00AA03B2" w:rsidRPr="00EE778F" w:rsidRDefault="00AA03B2" w:rsidP="00475CE3">
      <w:pPr>
        <w:numPr>
          <w:ilvl w:val="0"/>
          <w:numId w:val="17"/>
        </w:numPr>
        <w:ind w:left="284" w:hanging="284"/>
        <w:rPr>
          <w:sz w:val="21"/>
          <w:szCs w:val="21"/>
        </w:rPr>
      </w:pPr>
      <w:r w:rsidRPr="00EE778F">
        <w:rPr>
          <w:sz w:val="21"/>
          <w:szCs w:val="21"/>
        </w:rPr>
        <w:t>Auch bei vereinbarter Leihfrist kann der Leihgeber die Leihgabe</w:t>
      </w:r>
      <w:r w:rsidR="003A1F10" w:rsidRPr="00EE778F">
        <w:rPr>
          <w:sz w:val="21"/>
          <w:szCs w:val="21"/>
        </w:rPr>
        <w:t>n</w:t>
      </w:r>
      <w:r w:rsidRPr="00EE778F">
        <w:rPr>
          <w:sz w:val="21"/>
          <w:szCs w:val="21"/>
        </w:rPr>
        <w:t xml:space="preserve"> aus wichtigem</w:t>
      </w:r>
      <w:r w:rsidR="003854D4" w:rsidRPr="00EE778F">
        <w:rPr>
          <w:sz w:val="21"/>
          <w:szCs w:val="21"/>
        </w:rPr>
        <w:t xml:space="preserve"> </w:t>
      </w:r>
      <w:r w:rsidRPr="00EE778F">
        <w:rPr>
          <w:sz w:val="21"/>
          <w:szCs w:val="21"/>
        </w:rPr>
        <w:t xml:space="preserve">Grund vorzeitig zurückfordern; als wichtiger Grund </w:t>
      </w:r>
      <w:r w:rsidR="004C3C90" w:rsidRPr="00EE778F">
        <w:rPr>
          <w:sz w:val="21"/>
          <w:szCs w:val="21"/>
        </w:rPr>
        <w:t>gelten</w:t>
      </w:r>
      <w:r w:rsidRPr="00EE778F">
        <w:rPr>
          <w:sz w:val="21"/>
          <w:szCs w:val="21"/>
        </w:rPr>
        <w:t xml:space="preserve"> insbesondere ein eigener Bedarf des Leihgebers sowie die Verletzung der Vertragsbestimmungen durch den Leihnehmer.</w:t>
      </w:r>
    </w:p>
    <w:p w:rsidR="00AA03B2" w:rsidRPr="006E7F24" w:rsidRDefault="00AA03B2" w:rsidP="00475CE3">
      <w:pPr>
        <w:ind w:left="284" w:hanging="284"/>
        <w:jc w:val="center"/>
        <w:rPr>
          <w:sz w:val="21"/>
          <w:szCs w:val="21"/>
        </w:rPr>
      </w:pPr>
    </w:p>
    <w:p w:rsidR="00C05DC8" w:rsidRPr="006E7F24" w:rsidRDefault="00C05DC8" w:rsidP="00475CE3">
      <w:pPr>
        <w:ind w:left="284" w:hanging="284"/>
        <w:jc w:val="center"/>
        <w:rPr>
          <w:b/>
          <w:sz w:val="21"/>
          <w:szCs w:val="21"/>
        </w:rPr>
      </w:pPr>
    </w:p>
    <w:p w:rsidR="00AA03B2" w:rsidRPr="006E7F24" w:rsidRDefault="00AA03B2" w:rsidP="00475CE3">
      <w:pPr>
        <w:ind w:left="284" w:hanging="284"/>
        <w:jc w:val="center"/>
        <w:rPr>
          <w:b/>
          <w:sz w:val="21"/>
          <w:szCs w:val="21"/>
        </w:rPr>
      </w:pPr>
      <w:r w:rsidRPr="006E7F24">
        <w:rPr>
          <w:b/>
          <w:sz w:val="21"/>
          <w:szCs w:val="21"/>
        </w:rPr>
        <w:t>§ 7</w:t>
      </w:r>
    </w:p>
    <w:p w:rsidR="009A3157" w:rsidRPr="006E7F24" w:rsidRDefault="009A3157" w:rsidP="00475CE3">
      <w:pPr>
        <w:ind w:left="284" w:hanging="284"/>
        <w:jc w:val="center"/>
        <w:rPr>
          <w:sz w:val="21"/>
          <w:szCs w:val="21"/>
        </w:rPr>
      </w:pPr>
    </w:p>
    <w:p w:rsidR="00EE778F" w:rsidRPr="00ED5C93" w:rsidRDefault="00DA042D" w:rsidP="00475CE3">
      <w:pPr>
        <w:numPr>
          <w:ilvl w:val="0"/>
          <w:numId w:val="18"/>
        </w:numPr>
        <w:ind w:left="284" w:hanging="284"/>
        <w:rPr>
          <w:sz w:val="21"/>
          <w:szCs w:val="21"/>
        </w:rPr>
      </w:pPr>
      <w:r w:rsidRPr="00ED5C93">
        <w:rPr>
          <w:sz w:val="21"/>
          <w:szCs w:val="21"/>
        </w:rPr>
        <w:t>Der Transport der Leihgabe</w:t>
      </w:r>
      <w:r w:rsidR="009A3157" w:rsidRPr="00ED5C93">
        <w:rPr>
          <w:sz w:val="21"/>
          <w:szCs w:val="21"/>
        </w:rPr>
        <w:t>n</w:t>
      </w:r>
      <w:r w:rsidRPr="00ED5C93">
        <w:rPr>
          <w:sz w:val="21"/>
          <w:szCs w:val="21"/>
        </w:rPr>
        <w:t xml:space="preserve"> wird</w:t>
      </w:r>
      <w:r w:rsidR="006206B9" w:rsidRPr="00ED5C93">
        <w:rPr>
          <w:sz w:val="21"/>
          <w:szCs w:val="21"/>
        </w:rPr>
        <w:t xml:space="preserve"> von einer</w:t>
      </w:r>
      <w:r w:rsidRPr="00ED5C93">
        <w:rPr>
          <w:sz w:val="21"/>
          <w:szCs w:val="21"/>
        </w:rPr>
        <w:t xml:space="preserve"> qualifizierten Kunstspedition</w:t>
      </w:r>
      <w:r w:rsidR="005925C5" w:rsidRPr="00ED5C93">
        <w:rPr>
          <w:sz w:val="21"/>
          <w:szCs w:val="21"/>
        </w:rPr>
        <w:t xml:space="preserve"> durchgeführt</w:t>
      </w:r>
      <w:r w:rsidRPr="00ED5C93">
        <w:rPr>
          <w:sz w:val="21"/>
          <w:szCs w:val="21"/>
        </w:rPr>
        <w:t xml:space="preserve">. </w:t>
      </w:r>
      <w:r w:rsidR="006206B9" w:rsidRPr="00ED5C93">
        <w:rPr>
          <w:sz w:val="21"/>
          <w:szCs w:val="21"/>
        </w:rPr>
        <w:t xml:space="preserve">Die Beauftragung erfolgt nach vorheriger Absprache zwischen Leihgeber und Leihnehmer. </w:t>
      </w:r>
      <w:r w:rsidRPr="00ED5C93">
        <w:rPr>
          <w:sz w:val="21"/>
          <w:szCs w:val="21"/>
        </w:rPr>
        <w:t xml:space="preserve">Im Zweifel entscheidet der Leihgeber, ob er die </w:t>
      </w:r>
      <w:r w:rsidR="00645BC6" w:rsidRPr="00ED5C93">
        <w:rPr>
          <w:sz w:val="21"/>
          <w:szCs w:val="21"/>
        </w:rPr>
        <w:t xml:space="preserve">ausgewählte </w:t>
      </w:r>
      <w:r w:rsidRPr="00ED5C93">
        <w:rPr>
          <w:sz w:val="21"/>
          <w:szCs w:val="21"/>
        </w:rPr>
        <w:t>Spedition als aus</w:t>
      </w:r>
      <w:r w:rsidR="006206B9" w:rsidRPr="00ED5C93">
        <w:rPr>
          <w:sz w:val="21"/>
          <w:szCs w:val="21"/>
        </w:rPr>
        <w:t>reichend qualifiziert anerkennt.</w:t>
      </w:r>
    </w:p>
    <w:p w:rsidR="00EE778F" w:rsidRDefault="00EE778F" w:rsidP="00475CE3">
      <w:pPr>
        <w:ind w:left="284" w:hanging="284"/>
        <w:rPr>
          <w:sz w:val="21"/>
          <w:szCs w:val="21"/>
        </w:rPr>
      </w:pPr>
    </w:p>
    <w:p w:rsidR="00DA042D" w:rsidRPr="00EE778F" w:rsidRDefault="00463188" w:rsidP="00475CE3">
      <w:pPr>
        <w:numPr>
          <w:ilvl w:val="0"/>
          <w:numId w:val="18"/>
        </w:numPr>
        <w:ind w:left="284" w:hanging="284"/>
        <w:rPr>
          <w:sz w:val="21"/>
          <w:szCs w:val="21"/>
        </w:rPr>
      </w:pPr>
      <w:r w:rsidRPr="00EE778F">
        <w:rPr>
          <w:sz w:val="21"/>
          <w:szCs w:val="21"/>
        </w:rPr>
        <w:t>Im E</w:t>
      </w:r>
      <w:r w:rsidR="00DA042D" w:rsidRPr="00EE778F">
        <w:rPr>
          <w:sz w:val="21"/>
          <w:szCs w:val="21"/>
        </w:rPr>
        <w:t xml:space="preserve">inzelnen werden über den Hin- und Rücktransport der Leihgabe folgende </w:t>
      </w:r>
    </w:p>
    <w:p w:rsidR="00DA042D" w:rsidRPr="006E7F24" w:rsidRDefault="00DA042D" w:rsidP="00475CE3">
      <w:pPr>
        <w:ind w:left="284" w:hanging="284"/>
        <w:rPr>
          <w:sz w:val="21"/>
          <w:szCs w:val="21"/>
        </w:rPr>
      </w:pPr>
      <w:r w:rsidRPr="006E7F24">
        <w:rPr>
          <w:sz w:val="21"/>
          <w:szCs w:val="21"/>
        </w:rPr>
        <w:tab/>
        <w:t>Vereinbarungen getroffen:</w:t>
      </w:r>
    </w:p>
    <w:p w:rsidR="00DA042D" w:rsidRPr="006E7F24" w:rsidRDefault="00DA042D" w:rsidP="00475CE3">
      <w:pPr>
        <w:ind w:left="284" w:hanging="284"/>
        <w:rPr>
          <w:sz w:val="21"/>
          <w:szCs w:val="21"/>
        </w:rPr>
      </w:pPr>
    </w:p>
    <w:p w:rsidR="00155D0B" w:rsidRPr="006E7F24" w:rsidRDefault="00475CE3" w:rsidP="00475CE3">
      <w:pPr>
        <w:tabs>
          <w:tab w:val="left" w:pos="1980"/>
        </w:tabs>
        <w:ind w:left="284" w:hanging="284"/>
        <w:rPr>
          <w:i/>
          <w:sz w:val="21"/>
          <w:szCs w:val="21"/>
        </w:rPr>
      </w:pPr>
      <w:r>
        <w:rPr>
          <w:b/>
          <w:sz w:val="21"/>
          <w:szCs w:val="21"/>
        </w:rPr>
        <w:tab/>
      </w:r>
      <w:r w:rsidR="00155D0B" w:rsidRPr="006E7F24">
        <w:rPr>
          <w:b/>
          <w:sz w:val="21"/>
          <w:szCs w:val="21"/>
        </w:rPr>
        <w:t xml:space="preserve">Transportfirma: </w:t>
      </w:r>
      <w:r w:rsidR="00155D0B" w:rsidRPr="006E7F24">
        <w:rPr>
          <w:b/>
          <w:sz w:val="21"/>
          <w:szCs w:val="21"/>
        </w:rPr>
        <w:tab/>
      </w:r>
      <w:r>
        <w:rPr>
          <w:b/>
          <w:sz w:val="21"/>
          <w:szCs w:val="21"/>
        </w:rPr>
        <w:tab/>
      </w:r>
      <w:r w:rsidR="001B6E34" w:rsidRPr="006E7F24">
        <w:rPr>
          <w:i/>
          <w:sz w:val="21"/>
          <w:szCs w:val="21"/>
        </w:rPr>
        <w:t>Name der Spedition</w:t>
      </w:r>
    </w:p>
    <w:p w:rsidR="00155D0B" w:rsidRPr="006E7F24" w:rsidRDefault="00155D0B" w:rsidP="00475CE3">
      <w:pPr>
        <w:tabs>
          <w:tab w:val="left" w:pos="1980"/>
        </w:tabs>
        <w:ind w:left="284" w:hanging="284"/>
        <w:rPr>
          <w:sz w:val="21"/>
          <w:szCs w:val="21"/>
        </w:rPr>
      </w:pPr>
    </w:p>
    <w:p w:rsidR="005231A6" w:rsidRPr="006E7F24" w:rsidRDefault="00475CE3" w:rsidP="00825B95">
      <w:pPr>
        <w:tabs>
          <w:tab w:val="left" w:pos="2127"/>
        </w:tabs>
        <w:ind w:left="284" w:hanging="284"/>
        <w:rPr>
          <w:sz w:val="21"/>
          <w:szCs w:val="21"/>
        </w:rPr>
      </w:pPr>
      <w:r>
        <w:rPr>
          <w:b/>
          <w:sz w:val="21"/>
          <w:szCs w:val="21"/>
        </w:rPr>
        <w:tab/>
      </w:r>
      <w:r w:rsidR="005231A6" w:rsidRPr="006E7F24">
        <w:rPr>
          <w:b/>
          <w:sz w:val="21"/>
          <w:szCs w:val="21"/>
        </w:rPr>
        <w:t>Transportart</w:t>
      </w:r>
      <w:r>
        <w:rPr>
          <w:sz w:val="21"/>
          <w:szCs w:val="21"/>
        </w:rPr>
        <w:t>:</w:t>
      </w:r>
      <w:r>
        <w:rPr>
          <w:sz w:val="21"/>
          <w:szCs w:val="21"/>
        </w:rPr>
        <w:tab/>
      </w:r>
      <w:r w:rsidR="005231A6" w:rsidRPr="006E7F24">
        <w:rPr>
          <w:sz w:val="21"/>
          <w:szCs w:val="21"/>
        </w:rPr>
        <w:t>Direktfahrt</w:t>
      </w:r>
    </w:p>
    <w:p w:rsidR="005231A6" w:rsidRPr="006E7F24" w:rsidRDefault="00475CE3" w:rsidP="00825B95">
      <w:pPr>
        <w:tabs>
          <w:tab w:val="left" w:pos="2127"/>
        </w:tabs>
        <w:ind w:left="2124" w:hanging="139"/>
        <w:rPr>
          <w:sz w:val="21"/>
          <w:szCs w:val="21"/>
        </w:rPr>
      </w:pPr>
      <w:r>
        <w:rPr>
          <w:sz w:val="21"/>
          <w:szCs w:val="21"/>
        </w:rPr>
        <w:t xml:space="preserve">- </w:t>
      </w:r>
      <w:r>
        <w:rPr>
          <w:sz w:val="21"/>
          <w:szCs w:val="21"/>
        </w:rPr>
        <w:tab/>
      </w:r>
      <w:r w:rsidR="005231A6" w:rsidRPr="006E7F24">
        <w:rPr>
          <w:sz w:val="21"/>
          <w:szCs w:val="21"/>
        </w:rPr>
        <w:t>Zuladungen von weiteren Leihg</w:t>
      </w:r>
      <w:r>
        <w:rPr>
          <w:sz w:val="21"/>
          <w:szCs w:val="21"/>
        </w:rPr>
        <w:t xml:space="preserve">aben für die hier beschriebene </w:t>
      </w:r>
      <w:r w:rsidR="005231A6" w:rsidRPr="006E7F24">
        <w:rPr>
          <w:sz w:val="21"/>
          <w:szCs w:val="21"/>
        </w:rPr>
        <w:t>Ausstellung sin</w:t>
      </w:r>
      <w:r>
        <w:rPr>
          <w:sz w:val="21"/>
          <w:szCs w:val="21"/>
        </w:rPr>
        <w:t xml:space="preserve">d </w:t>
      </w:r>
      <w:r w:rsidR="005231A6" w:rsidRPr="006E7F24">
        <w:rPr>
          <w:sz w:val="21"/>
          <w:szCs w:val="21"/>
        </w:rPr>
        <w:t>zulässig</w:t>
      </w:r>
    </w:p>
    <w:p w:rsidR="005231A6" w:rsidRPr="006E7F24" w:rsidRDefault="005231A6" w:rsidP="00825B95">
      <w:pPr>
        <w:numPr>
          <w:ilvl w:val="0"/>
          <w:numId w:val="21"/>
        </w:numPr>
        <w:tabs>
          <w:tab w:val="left" w:pos="2127"/>
        </w:tabs>
        <w:rPr>
          <w:sz w:val="21"/>
          <w:szCs w:val="21"/>
        </w:rPr>
      </w:pPr>
      <w:r w:rsidRPr="006E7F24">
        <w:rPr>
          <w:sz w:val="21"/>
          <w:szCs w:val="21"/>
        </w:rPr>
        <w:t>größere Umwege durch Zuladungen sind zu vermeiden</w:t>
      </w:r>
    </w:p>
    <w:p w:rsidR="004D37E9" w:rsidRPr="006E7F24" w:rsidRDefault="005231A6" w:rsidP="00825B95">
      <w:pPr>
        <w:numPr>
          <w:ilvl w:val="0"/>
          <w:numId w:val="21"/>
        </w:numPr>
        <w:tabs>
          <w:tab w:val="left" w:pos="2127"/>
        </w:tabs>
        <w:rPr>
          <w:sz w:val="21"/>
          <w:szCs w:val="21"/>
        </w:rPr>
      </w:pPr>
      <w:r w:rsidRPr="006E7F24">
        <w:rPr>
          <w:sz w:val="21"/>
          <w:szCs w:val="21"/>
        </w:rPr>
        <w:t>eine Überlagernahme der Leihgabe ist nicht gestattet</w:t>
      </w:r>
    </w:p>
    <w:p w:rsidR="004D37E9" w:rsidRPr="006E7F24" w:rsidRDefault="004D37E9" w:rsidP="00825B95">
      <w:pPr>
        <w:tabs>
          <w:tab w:val="left" w:pos="2127"/>
        </w:tabs>
        <w:ind w:left="284" w:hanging="284"/>
        <w:rPr>
          <w:sz w:val="21"/>
          <w:szCs w:val="21"/>
        </w:rPr>
      </w:pPr>
    </w:p>
    <w:p w:rsidR="004D37E9" w:rsidRPr="006E7F24" w:rsidRDefault="004D37E9" w:rsidP="00825B95">
      <w:pPr>
        <w:tabs>
          <w:tab w:val="left" w:pos="2127"/>
        </w:tabs>
        <w:ind w:left="2127" w:hanging="142"/>
        <w:rPr>
          <w:sz w:val="21"/>
          <w:szCs w:val="21"/>
        </w:rPr>
      </w:pPr>
      <w:r w:rsidRPr="006E7F24">
        <w:rPr>
          <w:sz w:val="21"/>
          <w:szCs w:val="21"/>
        </w:rPr>
        <w:t> Beiladungstransport (10-Tagesfrist mit Überlagernahme)</w:t>
      </w:r>
    </w:p>
    <w:p w:rsidR="004D37E9" w:rsidRPr="006E7F24" w:rsidRDefault="004D37E9" w:rsidP="00825B95">
      <w:pPr>
        <w:tabs>
          <w:tab w:val="left" w:pos="2127"/>
        </w:tabs>
        <w:ind w:left="2127" w:hanging="142"/>
        <w:rPr>
          <w:sz w:val="21"/>
          <w:szCs w:val="21"/>
        </w:rPr>
      </w:pPr>
      <w:r w:rsidRPr="006E7F24">
        <w:rPr>
          <w:sz w:val="21"/>
          <w:szCs w:val="21"/>
        </w:rPr>
        <w:t xml:space="preserve"> Direktfahrt mit Kombinationsmöglichkeiten / zusätzlichen </w:t>
      </w:r>
    </w:p>
    <w:p w:rsidR="004D37E9" w:rsidRPr="006E7F24" w:rsidRDefault="004D37E9" w:rsidP="00825B95">
      <w:pPr>
        <w:tabs>
          <w:tab w:val="left" w:pos="2127"/>
        </w:tabs>
        <w:ind w:left="2127" w:hanging="142"/>
        <w:rPr>
          <w:sz w:val="21"/>
          <w:szCs w:val="21"/>
        </w:rPr>
      </w:pPr>
      <w:r w:rsidRPr="006E7F24">
        <w:rPr>
          <w:sz w:val="21"/>
          <w:szCs w:val="21"/>
        </w:rPr>
        <w:t xml:space="preserve">     Beladestationen auf der Strecke </w:t>
      </w:r>
    </w:p>
    <w:p w:rsidR="004D37E9" w:rsidRPr="006E7F24" w:rsidRDefault="004D37E9" w:rsidP="00825B95">
      <w:pPr>
        <w:tabs>
          <w:tab w:val="left" w:pos="2127"/>
        </w:tabs>
        <w:ind w:left="2127" w:hanging="142"/>
        <w:rPr>
          <w:sz w:val="21"/>
          <w:szCs w:val="21"/>
        </w:rPr>
      </w:pPr>
      <w:r w:rsidRPr="006E7F24">
        <w:rPr>
          <w:sz w:val="21"/>
          <w:szCs w:val="21"/>
        </w:rPr>
        <w:t xml:space="preserve"> ohne Kombinationsmöglichkeiten / zusätzlichen </w:t>
      </w:r>
    </w:p>
    <w:p w:rsidR="004D37E9" w:rsidRPr="006E7F24" w:rsidRDefault="004D37E9" w:rsidP="00825B95">
      <w:pPr>
        <w:tabs>
          <w:tab w:val="left" w:pos="2127"/>
        </w:tabs>
        <w:ind w:left="2127" w:hanging="142"/>
        <w:rPr>
          <w:sz w:val="21"/>
          <w:szCs w:val="21"/>
        </w:rPr>
      </w:pPr>
      <w:r w:rsidRPr="006E7F24">
        <w:rPr>
          <w:sz w:val="21"/>
          <w:szCs w:val="21"/>
        </w:rPr>
        <w:t xml:space="preserve">     Beladestationen auf der Strecke </w:t>
      </w:r>
    </w:p>
    <w:p w:rsidR="00014F11" w:rsidRPr="006E7F24" w:rsidRDefault="004D37E9" w:rsidP="00825B95">
      <w:pPr>
        <w:tabs>
          <w:tab w:val="left" w:pos="2127"/>
        </w:tabs>
        <w:ind w:left="2127" w:hanging="142"/>
        <w:rPr>
          <w:sz w:val="21"/>
          <w:szCs w:val="21"/>
        </w:rPr>
      </w:pPr>
      <w:r w:rsidRPr="006E7F24">
        <w:rPr>
          <w:sz w:val="21"/>
          <w:szCs w:val="21"/>
        </w:rPr>
        <w:t> per Eigentransport durch ……………………………………………</w:t>
      </w:r>
    </w:p>
    <w:p w:rsidR="00155D0B" w:rsidRPr="006E7F24" w:rsidRDefault="00155D0B" w:rsidP="00475CE3">
      <w:pPr>
        <w:tabs>
          <w:tab w:val="left" w:pos="1980"/>
          <w:tab w:val="left" w:pos="2160"/>
        </w:tabs>
        <w:ind w:left="284" w:hanging="284"/>
        <w:rPr>
          <w:b/>
          <w:sz w:val="21"/>
          <w:szCs w:val="21"/>
        </w:rPr>
      </w:pPr>
    </w:p>
    <w:p w:rsidR="005231A6" w:rsidRPr="00393AD7" w:rsidRDefault="00475CE3" w:rsidP="00475CE3">
      <w:pPr>
        <w:tabs>
          <w:tab w:val="left" w:pos="1980"/>
          <w:tab w:val="left" w:pos="2160"/>
        </w:tabs>
        <w:ind w:left="284" w:hanging="284"/>
        <w:rPr>
          <w:i/>
          <w:sz w:val="21"/>
          <w:szCs w:val="21"/>
        </w:rPr>
      </w:pPr>
      <w:r>
        <w:rPr>
          <w:b/>
          <w:sz w:val="21"/>
          <w:szCs w:val="21"/>
        </w:rPr>
        <w:tab/>
      </w:r>
      <w:r w:rsidR="00155D0B" w:rsidRPr="006E7F24">
        <w:rPr>
          <w:b/>
          <w:sz w:val="21"/>
          <w:szCs w:val="21"/>
        </w:rPr>
        <w:t xml:space="preserve">Kurierbegleitung: </w:t>
      </w:r>
      <w:r w:rsidR="00393AD7">
        <w:rPr>
          <w:b/>
          <w:sz w:val="21"/>
          <w:szCs w:val="21"/>
        </w:rPr>
        <w:tab/>
      </w:r>
      <w:r>
        <w:rPr>
          <w:b/>
          <w:sz w:val="21"/>
          <w:szCs w:val="21"/>
        </w:rPr>
        <w:tab/>
      </w:r>
      <w:r w:rsidR="00393AD7">
        <w:rPr>
          <w:i/>
          <w:sz w:val="21"/>
          <w:szCs w:val="21"/>
        </w:rPr>
        <w:t>Name</w:t>
      </w:r>
    </w:p>
    <w:p w:rsidR="00155D0B" w:rsidRPr="006E7F24" w:rsidRDefault="00475CE3" w:rsidP="00475CE3">
      <w:pPr>
        <w:tabs>
          <w:tab w:val="left" w:pos="1980"/>
        </w:tabs>
        <w:ind w:left="284" w:hanging="284"/>
        <w:rPr>
          <w:b/>
          <w:sz w:val="21"/>
          <w:szCs w:val="21"/>
        </w:rPr>
      </w:pPr>
      <w:r>
        <w:rPr>
          <w:b/>
          <w:sz w:val="21"/>
          <w:szCs w:val="21"/>
        </w:rPr>
        <w:tab/>
      </w:r>
    </w:p>
    <w:p w:rsidR="00155D0B" w:rsidRPr="00393AD7" w:rsidRDefault="00475CE3" w:rsidP="00475CE3">
      <w:pPr>
        <w:tabs>
          <w:tab w:val="left" w:pos="1980"/>
        </w:tabs>
        <w:ind w:left="284" w:hanging="284"/>
        <w:rPr>
          <w:i/>
          <w:sz w:val="21"/>
          <w:szCs w:val="21"/>
        </w:rPr>
      </w:pPr>
      <w:r>
        <w:rPr>
          <w:b/>
          <w:sz w:val="21"/>
          <w:szCs w:val="21"/>
        </w:rPr>
        <w:tab/>
      </w:r>
      <w:r w:rsidR="00825B95">
        <w:rPr>
          <w:b/>
          <w:sz w:val="21"/>
          <w:szCs w:val="21"/>
        </w:rPr>
        <w:t>Art der</w:t>
      </w:r>
      <w:r w:rsidR="00393AD7">
        <w:rPr>
          <w:b/>
          <w:sz w:val="21"/>
          <w:szCs w:val="21"/>
        </w:rPr>
        <w:t xml:space="preserve"> </w:t>
      </w:r>
      <w:r w:rsidR="00DA042D" w:rsidRPr="006E7F24">
        <w:rPr>
          <w:b/>
          <w:sz w:val="21"/>
          <w:szCs w:val="21"/>
        </w:rPr>
        <w:t>Verpackung:</w:t>
      </w:r>
      <w:r w:rsidR="00825B95">
        <w:rPr>
          <w:b/>
          <w:sz w:val="21"/>
          <w:szCs w:val="21"/>
        </w:rPr>
        <w:tab/>
      </w:r>
      <w:r w:rsidR="00E76A0E" w:rsidRPr="00393AD7">
        <w:rPr>
          <w:b/>
          <w:i/>
          <w:sz w:val="21"/>
          <w:szCs w:val="21"/>
        </w:rPr>
        <w:t>-</w:t>
      </w:r>
      <w:r w:rsidR="00E76A0E" w:rsidRPr="00393AD7">
        <w:rPr>
          <w:i/>
          <w:sz w:val="21"/>
          <w:szCs w:val="21"/>
        </w:rPr>
        <w:t xml:space="preserve"> Schutzkisten (Sammelkisten möglich)</w:t>
      </w:r>
    </w:p>
    <w:p w:rsidR="00AE331A" w:rsidRPr="00393AD7" w:rsidRDefault="00475CE3" w:rsidP="00475CE3">
      <w:pPr>
        <w:tabs>
          <w:tab w:val="left" w:pos="1980"/>
        </w:tabs>
        <w:ind w:left="284" w:hanging="284"/>
        <w:rPr>
          <w:i/>
          <w:sz w:val="21"/>
          <w:szCs w:val="21"/>
        </w:rPr>
      </w:pPr>
      <w:r>
        <w:rPr>
          <w:b/>
          <w:i/>
          <w:sz w:val="21"/>
          <w:szCs w:val="21"/>
        </w:rPr>
        <w:tab/>
      </w:r>
      <w:r>
        <w:rPr>
          <w:b/>
          <w:i/>
          <w:sz w:val="21"/>
          <w:szCs w:val="21"/>
        </w:rPr>
        <w:tab/>
      </w:r>
      <w:r>
        <w:rPr>
          <w:b/>
          <w:i/>
          <w:sz w:val="21"/>
          <w:szCs w:val="21"/>
        </w:rPr>
        <w:tab/>
      </w:r>
      <w:r w:rsidR="00825B95">
        <w:rPr>
          <w:b/>
          <w:i/>
          <w:sz w:val="21"/>
          <w:szCs w:val="21"/>
        </w:rPr>
        <w:tab/>
      </w:r>
      <w:r w:rsidR="00155D0B" w:rsidRPr="00393AD7">
        <w:rPr>
          <w:b/>
          <w:i/>
          <w:sz w:val="21"/>
          <w:szCs w:val="21"/>
        </w:rPr>
        <w:t>-</w:t>
      </w:r>
      <w:r w:rsidR="00155D0B" w:rsidRPr="00393AD7">
        <w:rPr>
          <w:i/>
          <w:sz w:val="21"/>
          <w:szCs w:val="21"/>
        </w:rPr>
        <w:t xml:space="preserve"> </w:t>
      </w:r>
      <w:r w:rsidR="00E76A0E" w:rsidRPr="00393AD7">
        <w:rPr>
          <w:i/>
          <w:sz w:val="21"/>
          <w:szCs w:val="21"/>
        </w:rPr>
        <w:t>Klimakisten (Sammelkisten möglich)</w:t>
      </w:r>
    </w:p>
    <w:p w:rsidR="00393AD7" w:rsidRPr="00393AD7" w:rsidRDefault="00475CE3" w:rsidP="00475CE3">
      <w:pPr>
        <w:tabs>
          <w:tab w:val="left" w:pos="1980"/>
        </w:tabs>
        <w:ind w:left="284" w:hanging="284"/>
        <w:rPr>
          <w:i/>
          <w:sz w:val="21"/>
          <w:szCs w:val="21"/>
        </w:rPr>
      </w:pPr>
      <w:r>
        <w:rPr>
          <w:b/>
          <w:i/>
          <w:sz w:val="21"/>
          <w:szCs w:val="21"/>
        </w:rPr>
        <w:tab/>
      </w:r>
      <w:r>
        <w:rPr>
          <w:b/>
          <w:i/>
          <w:sz w:val="21"/>
          <w:szCs w:val="21"/>
        </w:rPr>
        <w:tab/>
      </w:r>
      <w:r>
        <w:rPr>
          <w:b/>
          <w:i/>
          <w:sz w:val="21"/>
          <w:szCs w:val="21"/>
        </w:rPr>
        <w:tab/>
      </w:r>
      <w:r w:rsidR="00825B95">
        <w:rPr>
          <w:b/>
          <w:i/>
          <w:sz w:val="21"/>
          <w:szCs w:val="21"/>
        </w:rPr>
        <w:tab/>
      </w:r>
      <w:r w:rsidR="00393AD7" w:rsidRPr="00393AD7">
        <w:rPr>
          <w:b/>
          <w:i/>
          <w:sz w:val="21"/>
          <w:szCs w:val="21"/>
        </w:rPr>
        <w:t>-</w:t>
      </w:r>
      <w:r w:rsidR="00393AD7" w:rsidRPr="00393AD7">
        <w:rPr>
          <w:i/>
          <w:sz w:val="21"/>
          <w:szCs w:val="21"/>
        </w:rPr>
        <w:t xml:space="preserve"> weitere</w:t>
      </w:r>
    </w:p>
    <w:p w:rsidR="00155D0B" w:rsidRPr="006E7F24" w:rsidRDefault="00155D0B" w:rsidP="00475CE3">
      <w:pPr>
        <w:tabs>
          <w:tab w:val="left" w:pos="1980"/>
        </w:tabs>
        <w:ind w:left="284" w:hanging="284"/>
        <w:rPr>
          <w:b/>
          <w:sz w:val="21"/>
          <w:szCs w:val="21"/>
        </w:rPr>
      </w:pPr>
    </w:p>
    <w:p w:rsidR="00155D0B" w:rsidRPr="00393AD7" w:rsidRDefault="00475CE3" w:rsidP="00475CE3">
      <w:pPr>
        <w:tabs>
          <w:tab w:val="left" w:pos="1980"/>
        </w:tabs>
        <w:ind w:left="284" w:hanging="284"/>
        <w:rPr>
          <w:i/>
          <w:sz w:val="21"/>
          <w:szCs w:val="21"/>
        </w:rPr>
      </w:pPr>
      <w:r>
        <w:rPr>
          <w:b/>
          <w:sz w:val="21"/>
          <w:szCs w:val="21"/>
        </w:rPr>
        <w:tab/>
      </w:r>
      <w:r w:rsidR="00155D0B" w:rsidRPr="006E7F24">
        <w:rPr>
          <w:b/>
          <w:sz w:val="21"/>
          <w:szCs w:val="21"/>
        </w:rPr>
        <w:t>Transportmaß:</w:t>
      </w:r>
      <w:r w:rsidR="00155D0B" w:rsidRPr="006E7F24">
        <w:rPr>
          <w:b/>
          <w:sz w:val="21"/>
          <w:szCs w:val="21"/>
        </w:rPr>
        <w:tab/>
      </w:r>
      <w:r>
        <w:rPr>
          <w:b/>
          <w:sz w:val="21"/>
          <w:szCs w:val="21"/>
        </w:rPr>
        <w:tab/>
      </w:r>
      <w:r w:rsidR="00393AD7">
        <w:rPr>
          <w:i/>
          <w:sz w:val="21"/>
          <w:szCs w:val="21"/>
        </w:rPr>
        <w:t>Angabe</w:t>
      </w:r>
    </w:p>
    <w:p w:rsidR="00155D0B" w:rsidRPr="006E7F24" w:rsidRDefault="00155D0B" w:rsidP="00475CE3">
      <w:pPr>
        <w:tabs>
          <w:tab w:val="left" w:pos="1980"/>
        </w:tabs>
        <w:ind w:left="284" w:hanging="284"/>
        <w:rPr>
          <w:b/>
          <w:sz w:val="21"/>
          <w:szCs w:val="21"/>
        </w:rPr>
      </w:pPr>
    </w:p>
    <w:p w:rsidR="005231A6" w:rsidRPr="006E7F24" w:rsidRDefault="005231A6" w:rsidP="00475CE3">
      <w:pPr>
        <w:ind w:left="284" w:hanging="284"/>
        <w:rPr>
          <w:b/>
          <w:sz w:val="21"/>
          <w:szCs w:val="21"/>
        </w:rPr>
      </w:pPr>
    </w:p>
    <w:p w:rsidR="005925C5" w:rsidRDefault="00DA042D" w:rsidP="00475CE3">
      <w:pPr>
        <w:ind w:left="284"/>
        <w:rPr>
          <w:b/>
          <w:sz w:val="21"/>
          <w:szCs w:val="21"/>
        </w:rPr>
      </w:pPr>
      <w:r w:rsidRPr="006E7F24">
        <w:rPr>
          <w:b/>
          <w:sz w:val="21"/>
          <w:szCs w:val="21"/>
        </w:rPr>
        <w:t>Kurier</w:t>
      </w:r>
      <w:r w:rsidR="004A754B" w:rsidRPr="006E7F24">
        <w:rPr>
          <w:b/>
          <w:sz w:val="21"/>
          <w:szCs w:val="21"/>
        </w:rPr>
        <w:t xml:space="preserve"> des Leihgebers</w:t>
      </w:r>
      <w:r w:rsidR="00475CE3">
        <w:rPr>
          <w:b/>
          <w:sz w:val="21"/>
          <w:szCs w:val="21"/>
        </w:rPr>
        <w:t xml:space="preserve">: </w:t>
      </w:r>
      <w:r w:rsidRPr="006E7F24">
        <w:rPr>
          <w:sz w:val="21"/>
          <w:szCs w:val="21"/>
        </w:rPr>
        <w:t xml:space="preserve">Der Leihgeber behält sich vor, einen Kurier seines Hauses zum Auf- und Abbau der Ausstellung bzw. Begleitung des </w:t>
      </w:r>
      <w:r w:rsidR="008D7CA5" w:rsidRPr="006E7F24">
        <w:rPr>
          <w:sz w:val="21"/>
          <w:szCs w:val="21"/>
        </w:rPr>
        <w:t xml:space="preserve">Hin- und </w:t>
      </w:r>
      <w:r w:rsidRPr="006E7F24">
        <w:rPr>
          <w:sz w:val="21"/>
          <w:szCs w:val="21"/>
        </w:rPr>
        <w:t>Rücktransportes zu beauftragen</w:t>
      </w:r>
      <w:r w:rsidRPr="006E7F24">
        <w:rPr>
          <w:b/>
          <w:sz w:val="21"/>
          <w:szCs w:val="21"/>
        </w:rPr>
        <w:t>.</w:t>
      </w:r>
    </w:p>
    <w:p w:rsidR="00393AD7" w:rsidRPr="00393AD7" w:rsidRDefault="00393AD7" w:rsidP="00475CE3">
      <w:pPr>
        <w:ind w:left="284" w:hanging="284"/>
        <w:rPr>
          <w:b/>
          <w:sz w:val="21"/>
          <w:szCs w:val="21"/>
        </w:rPr>
      </w:pPr>
    </w:p>
    <w:p w:rsidR="00C05DC8" w:rsidRPr="006E7F24" w:rsidRDefault="003854D4" w:rsidP="00825B95">
      <w:pPr>
        <w:ind w:left="284"/>
        <w:rPr>
          <w:sz w:val="21"/>
          <w:szCs w:val="21"/>
        </w:rPr>
      </w:pPr>
      <w:r w:rsidRPr="006E7F24">
        <w:rPr>
          <w:sz w:val="21"/>
          <w:szCs w:val="21"/>
        </w:rPr>
        <w:t>Die Details zur Kurierbegleitung werden rechtzeitig zwischen Leihgeber und Leihnehmer so</w:t>
      </w:r>
      <w:r w:rsidR="009F2635" w:rsidRPr="006E7F24">
        <w:rPr>
          <w:sz w:val="21"/>
          <w:szCs w:val="21"/>
        </w:rPr>
        <w:t xml:space="preserve">wie der beauftragten Spedition </w:t>
      </w:r>
      <w:r w:rsidRPr="006E7F24">
        <w:rPr>
          <w:sz w:val="21"/>
          <w:szCs w:val="21"/>
        </w:rPr>
        <w:t>vereinbart.</w:t>
      </w:r>
      <w:r w:rsidR="00825B95">
        <w:rPr>
          <w:sz w:val="21"/>
          <w:szCs w:val="21"/>
        </w:rPr>
        <w:t xml:space="preserve"> Die </w:t>
      </w:r>
      <w:r w:rsidR="00C10A4A" w:rsidRPr="006E7F24">
        <w:rPr>
          <w:sz w:val="21"/>
          <w:szCs w:val="21"/>
        </w:rPr>
        <w:t>Transporttermine</w:t>
      </w:r>
      <w:r w:rsidR="00DA042D" w:rsidRPr="006E7F24">
        <w:rPr>
          <w:sz w:val="21"/>
          <w:szCs w:val="21"/>
        </w:rPr>
        <w:t xml:space="preserve"> sind mit </w:t>
      </w:r>
      <w:r w:rsidR="001B6E34" w:rsidRPr="006E7F24">
        <w:rPr>
          <w:i/>
          <w:sz w:val="21"/>
          <w:szCs w:val="21"/>
        </w:rPr>
        <w:t>Ansprechpartner</w:t>
      </w:r>
      <w:r w:rsidR="00DA042D" w:rsidRPr="006E7F24">
        <w:rPr>
          <w:sz w:val="21"/>
          <w:szCs w:val="21"/>
        </w:rPr>
        <w:t xml:space="preserve"> zu vereinbaren.</w:t>
      </w:r>
    </w:p>
    <w:p w:rsidR="003A1F10" w:rsidRPr="006E7F24" w:rsidRDefault="003A1F10" w:rsidP="00475CE3">
      <w:pPr>
        <w:ind w:left="284" w:hanging="284"/>
        <w:rPr>
          <w:sz w:val="21"/>
          <w:szCs w:val="21"/>
        </w:rPr>
      </w:pPr>
    </w:p>
    <w:p w:rsidR="006206B9" w:rsidRPr="006E7F24" w:rsidRDefault="006206B9" w:rsidP="00475CE3">
      <w:pPr>
        <w:ind w:left="284" w:hanging="284"/>
        <w:jc w:val="center"/>
        <w:rPr>
          <w:b/>
          <w:sz w:val="21"/>
          <w:szCs w:val="21"/>
        </w:rPr>
      </w:pPr>
    </w:p>
    <w:p w:rsidR="00AA03B2" w:rsidRPr="006E7F24" w:rsidRDefault="00AA03B2" w:rsidP="00475CE3">
      <w:pPr>
        <w:ind w:left="284" w:hanging="284"/>
        <w:jc w:val="center"/>
        <w:rPr>
          <w:b/>
          <w:sz w:val="21"/>
          <w:szCs w:val="21"/>
        </w:rPr>
      </w:pPr>
      <w:r w:rsidRPr="006E7F24">
        <w:rPr>
          <w:b/>
          <w:sz w:val="21"/>
          <w:szCs w:val="21"/>
        </w:rPr>
        <w:t>§ 8</w:t>
      </w:r>
    </w:p>
    <w:p w:rsidR="00AA03B2" w:rsidRPr="006E7F24" w:rsidRDefault="00AA03B2" w:rsidP="00475CE3">
      <w:pPr>
        <w:ind w:left="284" w:hanging="284"/>
        <w:rPr>
          <w:b/>
          <w:sz w:val="21"/>
          <w:szCs w:val="21"/>
        </w:rPr>
      </w:pPr>
    </w:p>
    <w:p w:rsidR="00EE778F" w:rsidRDefault="00AA03B2" w:rsidP="00475CE3">
      <w:pPr>
        <w:numPr>
          <w:ilvl w:val="0"/>
          <w:numId w:val="8"/>
        </w:numPr>
        <w:ind w:left="284" w:hanging="284"/>
        <w:rPr>
          <w:sz w:val="21"/>
          <w:szCs w:val="21"/>
        </w:rPr>
      </w:pPr>
      <w:r w:rsidRPr="006E7F24">
        <w:rPr>
          <w:sz w:val="21"/>
          <w:szCs w:val="21"/>
        </w:rPr>
        <w:t>Die Kosten für Verpackung und Transport sowie die Nebenkosten trägt der Leihnehmer. Zu den Nebenkosten zählen gegebenenfalls auch die Aufwendungen, die beim Transport der Leihgabe durch Kurier sowie den Aufenthalt von Beauftragten des Leihgebers zur Übergabe, Auf- bzw. Abbau von Leihgaben und zur Eröffnung der Ausstellung entstehen, also die Kosten der Hin- und Rückreise, Tage- und Übernachtungsgelder.</w:t>
      </w:r>
      <w:r w:rsidR="00994486" w:rsidRPr="006E7F24">
        <w:rPr>
          <w:sz w:val="21"/>
          <w:szCs w:val="21"/>
        </w:rPr>
        <w:t xml:space="preserve"> </w:t>
      </w:r>
    </w:p>
    <w:p w:rsidR="00EE778F" w:rsidRDefault="00EE778F" w:rsidP="00475CE3">
      <w:pPr>
        <w:ind w:left="284" w:hanging="284"/>
        <w:rPr>
          <w:sz w:val="21"/>
          <w:szCs w:val="21"/>
        </w:rPr>
      </w:pPr>
    </w:p>
    <w:p w:rsidR="00994486" w:rsidRPr="00EE778F" w:rsidRDefault="00AA03B2" w:rsidP="00475CE3">
      <w:pPr>
        <w:numPr>
          <w:ilvl w:val="0"/>
          <w:numId w:val="8"/>
        </w:numPr>
        <w:ind w:left="284" w:hanging="284"/>
        <w:rPr>
          <w:sz w:val="21"/>
          <w:szCs w:val="21"/>
        </w:rPr>
      </w:pPr>
      <w:r w:rsidRPr="00EE778F">
        <w:rPr>
          <w:sz w:val="21"/>
          <w:szCs w:val="21"/>
        </w:rPr>
        <w:t>Die Höhe der Reisekosten für die Beauftragten des Leihgebers richtet sich nach den für den Leihnehmer geltenden Sätzen. Diese müssen jedoch mindestens den Sätzen der für den Leihgeber geltenden Reis</w:t>
      </w:r>
      <w:r w:rsidR="003854D4" w:rsidRPr="00EE778F">
        <w:rPr>
          <w:sz w:val="21"/>
          <w:szCs w:val="21"/>
        </w:rPr>
        <w:t>e</w:t>
      </w:r>
      <w:r w:rsidR="008D7CA5" w:rsidRPr="00EE778F">
        <w:rPr>
          <w:sz w:val="21"/>
          <w:szCs w:val="21"/>
        </w:rPr>
        <w:t>kostenbestimmungen entsprechen</w:t>
      </w:r>
      <w:r w:rsidR="003854D4" w:rsidRPr="00EE778F">
        <w:rPr>
          <w:sz w:val="21"/>
          <w:szCs w:val="21"/>
        </w:rPr>
        <w:t>.</w:t>
      </w:r>
      <w:r w:rsidR="00994486" w:rsidRPr="00EE778F">
        <w:rPr>
          <w:sz w:val="21"/>
          <w:szCs w:val="21"/>
        </w:rPr>
        <w:t xml:space="preserve"> </w:t>
      </w:r>
      <w:r w:rsidR="00994486" w:rsidRPr="00EE778F">
        <w:rPr>
          <w:sz w:val="21"/>
          <w:szCs w:val="21"/>
        </w:rPr>
        <w:br/>
      </w:r>
      <w:r w:rsidR="00994486" w:rsidRPr="00EE778F">
        <w:rPr>
          <w:sz w:val="21"/>
          <w:szCs w:val="21"/>
        </w:rPr>
        <w:br/>
        <w:t xml:space="preserve">Tagesgeldsatz des Leihgebers: </w:t>
      </w:r>
      <w:r w:rsidR="006E7F24" w:rsidRPr="00EE778F">
        <w:rPr>
          <w:i/>
          <w:sz w:val="21"/>
          <w:szCs w:val="21"/>
        </w:rPr>
        <w:t>Betrag</w:t>
      </w:r>
      <w:r w:rsidR="00994486" w:rsidRPr="00EE778F">
        <w:rPr>
          <w:sz w:val="21"/>
          <w:szCs w:val="21"/>
        </w:rPr>
        <w:t xml:space="preserve"> €/Tag</w:t>
      </w:r>
    </w:p>
    <w:p w:rsidR="008B133F" w:rsidRDefault="008B133F" w:rsidP="00475CE3">
      <w:pPr>
        <w:ind w:left="284" w:hanging="284"/>
        <w:rPr>
          <w:sz w:val="21"/>
          <w:szCs w:val="21"/>
        </w:rPr>
      </w:pPr>
    </w:p>
    <w:p w:rsidR="000008D1" w:rsidRPr="006E7F24" w:rsidRDefault="000008D1" w:rsidP="00475CE3">
      <w:pPr>
        <w:ind w:left="284" w:hanging="284"/>
        <w:rPr>
          <w:sz w:val="21"/>
          <w:szCs w:val="21"/>
        </w:rPr>
      </w:pPr>
    </w:p>
    <w:p w:rsidR="00AA03B2" w:rsidRPr="006E7F24" w:rsidRDefault="00AA03B2" w:rsidP="00475CE3">
      <w:pPr>
        <w:ind w:left="284" w:hanging="284"/>
        <w:jc w:val="center"/>
        <w:rPr>
          <w:b/>
          <w:sz w:val="21"/>
          <w:szCs w:val="21"/>
        </w:rPr>
      </w:pPr>
      <w:r w:rsidRPr="006E7F24">
        <w:rPr>
          <w:b/>
          <w:sz w:val="21"/>
          <w:szCs w:val="21"/>
        </w:rPr>
        <w:t>§ 9</w:t>
      </w:r>
    </w:p>
    <w:p w:rsidR="003A1F10" w:rsidRPr="006E7F24" w:rsidRDefault="003A1F10" w:rsidP="00475CE3">
      <w:pPr>
        <w:ind w:left="284" w:hanging="284"/>
        <w:jc w:val="center"/>
        <w:rPr>
          <w:b/>
          <w:sz w:val="21"/>
          <w:szCs w:val="21"/>
        </w:rPr>
      </w:pPr>
    </w:p>
    <w:p w:rsidR="00393AD7" w:rsidRPr="00EE778F" w:rsidRDefault="00393AD7" w:rsidP="00475CE3">
      <w:pPr>
        <w:numPr>
          <w:ilvl w:val="0"/>
          <w:numId w:val="6"/>
        </w:numPr>
        <w:tabs>
          <w:tab w:val="clear" w:pos="720"/>
          <w:tab w:val="num" w:pos="284"/>
        </w:tabs>
        <w:ind w:left="284" w:hanging="284"/>
        <w:rPr>
          <w:sz w:val="21"/>
          <w:szCs w:val="21"/>
        </w:rPr>
      </w:pPr>
      <w:r>
        <w:rPr>
          <w:sz w:val="21"/>
          <w:szCs w:val="21"/>
        </w:rPr>
        <w:t xml:space="preserve">Der Leihgeber versichert, über alle </w:t>
      </w:r>
      <w:proofErr w:type="spellStart"/>
      <w:r>
        <w:rPr>
          <w:sz w:val="21"/>
          <w:szCs w:val="21"/>
        </w:rPr>
        <w:t>urheber</w:t>
      </w:r>
      <w:proofErr w:type="spellEnd"/>
      <w:r>
        <w:rPr>
          <w:sz w:val="21"/>
          <w:szCs w:val="21"/>
        </w:rPr>
        <w:t xml:space="preserve">- und leistungsschutzrechtlichen Nutzungsrechte an den Leihgaben zu verfügen und überträgt diese an dem Leihnehmer in dem für die Ausstellung erforderlichen Umfang. Insbesondere überträgt er das Veröffentlichungs-, Ausstellungs-, und Vervielfältigungsrecht an den Leihnehmer. Der Leihgeber wird bei der Präsentation und Publikation der Objekte gemäß §1 genannt. Im Rahmen der vorstehenden Regelungen stellt der Leihgeber den Leihnehmer ausdrücklich von Rechten Dritter frei. </w:t>
      </w:r>
      <w:r>
        <w:rPr>
          <w:sz w:val="21"/>
          <w:szCs w:val="21"/>
        </w:rPr>
        <w:br/>
      </w:r>
    </w:p>
    <w:p w:rsidR="00393AD7" w:rsidRDefault="00393AD7" w:rsidP="00475CE3">
      <w:pPr>
        <w:ind w:left="284" w:hanging="284"/>
        <w:rPr>
          <w:sz w:val="21"/>
          <w:szCs w:val="21"/>
        </w:rPr>
      </w:pPr>
    </w:p>
    <w:p w:rsidR="00EE778F" w:rsidRDefault="00AA03B2" w:rsidP="00475CE3">
      <w:pPr>
        <w:numPr>
          <w:ilvl w:val="0"/>
          <w:numId w:val="6"/>
        </w:numPr>
        <w:tabs>
          <w:tab w:val="clear" w:pos="720"/>
          <w:tab w:val="num" w:pos="284"/>
        </w:tabs>
        <w:ind w:left="284" w:hanging="284"/>
        <w:rPr>
          <w:sz w:val="21"/>
          <w:szCs w:val="21"/>
        </w:rPr>
      </w:pPr>
      <w:r w:rsidRPr="006E7F24">
        <w:rPr>
          <w:sz w:val="21"/>
          <w:szCs w:val="21"/>
        </w:rPr>
        <w:t xml:space="preserve">Der Leihnehmer verpflichtet sich, den Namen des Leihgebers bei allen Ausstellungsstücken vollständig anzugeben und im Ausstellungskatalog in das Leihgeberverzeichnis aufzunehmen. </w:t>
      </w:r>
      <w:r w:rsidR="000008D1">
        <w:rPr>
          <w:sz w:val="21"/>
          <w:szCs w:val="21"/>
        </w:rPr>
        <w:br/>
      </w:r>
      <w:r w:rsidRPr="006E7F24">
        <w:rPr>
          <w:sz w:val="21"/>
          <w:szCs w:val="21"/>
        </w:rPr>
        <w:t>Alle Beschreibungen müssen gleichfalls den Namen des Leihgebers sowie die Signatur (</w:t>
      </w:r>
      <w:proofErr w:type="spellStart"/>
      <w:r w:rsidRPr="006E7F24">
        <w:rPr>
          <w:sz w:val="21"/>
          <w:szCs w:val="21"/>
        </w:rPr>
        <w:t>Inv.Nr</w:t>
      </w:r>
      <w:proofErr w:type="spellEnd"/>
      <w:r w:rsidRPr="006E7F24">
        <w:rPr>
          <w:sz w:val="21"/>
          <w:szCs w:val="21"/>
        </w:rPr>
        <w:t>.) enthalten.</w:t>
      </w:r>
    </w:p>
    <w:p w:rsidR="00EE778F" w:rsidRDefault="00EE778F" w:rsidP="00475CE3">
      <w:pPr>
        <w:tabs>
          <w:tab w:val="num" w:pos="284"/>
        </w:tabs>
        <w:ind w:left="284" w:hanging="284"/>
        <w:rPr>
          <w:sz w:val="21"/>
          <w:szCs w:val="21"/>
        </w:rPr>
      </w:pPr>
    </w:p>
    <w:p w:rsidR="00AA03B2" w:rsidRPr="00EE778F" w:rsidRDefault="00475CE3" w:rsidP="00475CE3">
      <w:pPr>
        <w:numPr>
          <w:ilvl w:val="0"/>
          <w:numId w:val="6"/>
        </w:numPr>
        <w:tabs>
          <w:tab w:val="clear" w:pos="720"/>
          <w:tab w:val="num" w:pos="284"/>
        </w:tabs>
        <w:ind w:left="284" w:hanging="284"/>
        <w:rPr>
          <w:sz w:val="21"/>
          <w:szCs w:val="21"/>
        </w:rPr>
      </w:pPr>
      <w:r>
        <w:rPr>
          <w:sz w:val="21"/>
          <w:szCs w:val="21"/>
        </w:rPr>
        <w:t xml:space="preserve">Sollte eine Publikation zur Ausstellung erscheinen, erhält der Leihgeber unaufgefordert ___ </w:t>
      </w:r>
      <w:proofErr w:type="spellStart"/>
      <w:r>
        <w:rPr>
          <w:sz w:val="21"/>
          <w:szCs w:val="21"/>
        </w:rPr>
        <w:t>Stck</w:t>
      </w:r>
      <w:proofErr w:type="spellEnd"/>
      <w:r>
        <w:rPr>
          <w:sz w:val="21"/>
          <w:szCs w:val="21"/>
        </w:rPr>
        <w:t>. Exemplare unentgeltlich. Die Vereinbarung kann auf sämtliche andere</w:t>
      </w:r>
      <w:r w:rsidR="00AA03B2" w:rsidRPr="00EE778F">
        <w:rPr>
          <w:sz w:val="21"/>
          <w:szCs w:val="21"/>
        </w:rPr>
        <w:t xml:space="preserve"> Drucksachen der Ausstellung wie </w:t>
      </w:r>
      <w:r>
        <w:rPr>
          <w:sz w:val="21"/>
          <w:szCs w:val="21"/>
        </w:rPr>
        <w:t xml:space="preserve">Plakate, </w:t>
      </w:r>
      <w:r w:rsidR="00AA03B2" w:rsidRPr="00EE778F">
        <w:rPr>
          <w:sz w:val="21"/>
          <w:szCs w:val="21"/>
        </w:rPr>
        <w:t xml:space="preserve">Faltblätter, Kurzführer etc. als Belegexemplare </w:t>
      </w:r>
      <w:r>
        <w:rPr>
          <w:sz w:val="21"/>
          <w:szCs w:val="21"/>
        </w:rPr>
        <w:t>ausgeweitet werden.</w:t>
      </w:r>
    </w:p>
    <w:p w:rsidR="008B133F" w:rsidRPr="006E7F24" w:rsidRDefault="008B133F" w:rsidP="00475CE3">
      <w:pPr>
        <w:ind w:left="284" w:hanging="284"/>
        <w:rPr>
          <w:sz w:val="21"/>
          <w:szCs w:val="21"/>
        </w:rPr>
      </w:pPr>
    </w:p>
    <w:p w:rsidR="00C05DC8" w:rsidRPr="006E7F24" w:rsidRDefault="00475CE3" w:rsidP="00475CE3">
      <w:pPr>
        <w:ind w:left="284"/>
        <w:rPr>
          <w:i/>
          <w:sz w:val="21"/>
          <w:szCs w:val="21"/>
        </w:rPr>
      </w:pPr>
      <w:r>
        <w:rPr>
          <w:i/>
          <w:sz w:val="21"/>
          <w:szCs w:val="21"/>
        </w:rPr>
        <w:t>Adresse für Versand Publikationen</w:t>
      </w:r>
    </w:p>
    <w:p w:rsidR="00BC42E3" w:rsidRPr="006E7F24" w:rsidRDefault="00BC42E3" w:rsidP="00AA03B2">
      <w:pPr>
        <w:jc w:val="center"/>
        <w:rPr>
          <w:b/>
          <w:sz w:val="21"/>
          <w:szCs w:val="21"/>
        </w:rPr>
      </w:pPr>
    </w:p>
    <w:p w:rsidR="002813F4" w:rsidRPr="006E7F24" w:rsidRDefault="002813F4" w:rsidP="00AA03B2">
      <w:pPr>
        <w:jc w:val="center"/>
        <w:rPr>
          <w:b/>
          <w:sz w:val="21"/>
          <w:szCs w:val="21"/>
        </w:rPr>
      </w:pPr>
    </w:p>
    <w:p w:rsidR="00AA03B2" w:rsidRPr="006E7F24" w:rsidRDefault="00AA03B2" w:rsidP="00AA03B2">
      <w:pPr>
        <w:jc w:val="center"/>
        <w:rPr>
          <w:sz w:val="21"/>
          <w:szCs w:val="21"/>
        </w:rPr>
      </w:pPr>
      <w:r w:rsidRPr="006E7F24">
        <w:rPr>
          <w:b/>
          <w:sz w:val="21"/>
          <w:szCs w:val="21"/>
        </w:rPr>
        <w:t>§ 10</w:t>
      </w:r>
    </w:p>
    <w:p w:rsidR="00AA03B2" w:rsidRPr="006E7F24" w:rsidRDefault="00AA03B2" w:rsidP="00AA03B2">
      <w:pPr>
        <w:rPr>
          <w:sz w:val="21"/>
          <w:szCs w:val="21"/>
        </w:rPr>
      </w:pPr>
    </w:p>
    <w:p w:rsidR="00AA03B2" w:rsidRPr="006E7F24" w:rsidRDefault="00AA03B2" w:rsidP="00AA03B2">
      <w:pPr>
        <w:rPr>
          <w:sz w:val="21"/>
          <w:szCs w:val="21"/>
        </w:rPr>
      </w:pPr>
      <w:r w:rsidRPr="006E7F24">
        <w:rPr>
          <w:sz w:val="21"/>
          <w:szCs w:val="21"/>
        </w:rPr>
        <w:t>Bei Beendigung der in § 1 festgelegten Leihfrist muss, falls nicht anders vereinbart, die Leihgabe an den Leihgeber zurückgegeben sein. Zurückbehaltungsrechte stehen dem Leihnehmer nicht zu.</w:t>
      </w:r>
    </w:p>
    <w:p w:rsidR="00A93FF8" w:rsidRPr="006E7F24" w:rsidRDefault="00A93FF8" w:rsidP="00AA03B2">
      <w:pPr>
        <w:jc w:val="center"/>
        <w:rPr>
          <w:b/>
          <w:sz w:val="21"/>
          <w:szCs w:val="21"/>
        </w:rPr>
      </w:pPr>
    </w:p>
    <w:p w:rsidR="00C05DC8" w:rsidRPr="006E7F24" w:rsidRDefault="00C05DC8" w:rsidP="00AA03B2">
      <w:pPr>
        <w:jc w:val="center"/>
        <w:rPr>
          <w:b/>
          <w:sz w:val="21"/>
          <w:szCs w:val="21"/>
        </w:rPr>
      </w:pPr>
    </w:p>
    <w:p w:rsidR="00AA03B2" w:rsidRPr="006E7F24" w:rsidRDefault="00AA03B2" w:rsidP="002E7846">
      <w:pPr>
        <w:jc w:val="center"/>
        <w:rPr>
          <w:b/>
          <w:sz w:val="21"/>
          <w:szCs w:val="21"/>
        </w:rPr>
      </w:pPr>
      <w:r w:rsidRPr="006E7F24">
        <w:rPr>
          <w:b/>
          <w:sz w:val="21"/>
          <w:szCs w:val="21"/>
        </w:rPr>
        <w:t>§ 11</w:t>
      </w:r>
    </w:p>
    <w:p w:rsidR="002E7846" w:rsidRPr="006E7F24" w:rsidRDefault="002E7846" w:rsidP="002E7846">
      <w:pPr>
        <w:jc w:val="center"/>
        <w:rPr>
          <w:b/>
          <w:sz w:val="21"/>
          <w:szCs w:val="21"/>
        </w:rPr>
      </w:pPr>
    </w:p>
    <w:p w:rsidR="00A93FF8" w:rsidRPr="006E7F24" w:rsidRDefault="00AA03B2" w:rsidP="00A3448D">
      <w:pPr>
        <w:rPr>
          <w:sz w:val="21"/>
          <w:szCs w:val="21"/>
        </w:rPr>
      </w:pPr>
      <w:r w:rsidRPr="006E7F24">
        <w:rPr>
          <w:sz w:val="21"/>
          <w:szCs w:val="21"/>
        </w:rPr>
        <w:t>Sollten einzelne Vertragsbestimmungen unwirksam werden, so bleibt die Gültigkeit der anderen Vertragsbestimmungen unberührt.</w:t>
      </w:r>
    </w:p>
    <w:p w:rsidR="00C05DC8" w:rsidRPr="006E7F24" w:rsidRDefault="00C05DC8" w:rsidP="00AA03B2">
      <w:pPr>
        <w:ind w:left="1416" w:hanging="1416"/>
        <w:jc w:val="center"/>
        <w:rPr>
          <w:b/>
          <w:sz w:val="21"/>
          <w:szCs w:val="21"/>
        </w:rPr>
      </w:pPr>
    </w:p>
    <w:p w:rsidR="002E7846" w:rsidRPr="006E7F24" w:rsidRDefault="002E7846" w:rsidP="00AA03B2">
      <w:pPr>
        <w:ind w:left="1416" w:hanging="1416"/>
        <w:jc w:val="center"/>
        <w:rPr>
          <w:b/>
          <w:sz w:val="21"/>
          <w:szCs w:val="21"/>
        </w:rPr>
      </w:pPr>
    </w:p>
    <w:p w:rsidR="00AA03B2" w:rsidRPr="006E7F24" w:rsidRDefault="00AA03B2" w:rsidP="00AA03B2">
      <w:pPr>
        <w:ind w:left="1416" w:hanging="1416"/>
        <w:jc w:val="center"/>
        <w:rPr>
          <w:sz w:val="21"/>
          <w:szCs w:val="21"/>
        </w:rPr>
      </w:pPr>
      <w:r w:rsidRPr="006E7F24">
        <w:rPr>
          <w:b/>
          <w:sz w:val="21"/>
          <w:szCs w:val="21"/>
        </w:rPr>
        <w:t>§ 12</w:t>
      </w:r>
    </w:p>
    <w:p w:rsidR="00AA03B2" w:rsidRPr="006E7F24" w:rsidRDefault="00AA03B2" w:rsidP="00AA03B2">
      <w:pPr>
        <w:ind w:left="1416" w:hanging="1416"/>
        <w:rPr>
          <w:sz w:val="21"/>
          <w:szCs w:val="21"/>
        </w:rPr>
      </w:pPr>
    </w:p>
    <w:p w:rsidR="008D7CA5" w:rsidRPr="006E7F24" w:rsidRDefault="00AA03B2" w:rsidP="00A93FF8">
      <w:pPr>
        <w:ind w:left="1416" w:hanging="1416"/>
        <w:rPr>
          <w:sz w:val="21"/>
          <w:szCs w:val="21"/>
        </w:rPr>
      </w:pPr>
      <w:r w:rsidRPr="006E7F24">
        <w:rPr>
          <w:sz w:val="21"/>
          <w:szCs w:val="21"/>
        </w:rPr>
        <w:t xml:space="preserve">Es gilt das Recht der Bundesrepublik Deutschland, Gerichtsstand </w:t>
      </w:r>
      <w:r w:rsidR="00475CE3">
        <w:rPr>
          <w:sz w:val="21"/>
          <w:szCs w:val="21"/>
        </w:rPr>
        <w:tab/>
      </w:r>
      <w:r w:rsidR="00475CE3">
        <w:rPr>
          <w:i/>
          <w:sz w:val="21"/>
          <w:szCs w:val="21"/>
        </w:rPr>
        <w:t>Name</w:t>
      </w:r>
    </w:p>
    <w:p w:rsidR="003A1F10" w:rsidRPr="006E7F24" w:rsidRDefault="003A1F10" w:rsidP="00AA03B2">
      <w:pPr>
        <w:ind w:left="1416" w:hanging="1416"/>
        <w:rPr>
          <w:sz w:val="21"/>
          <w:szCs w:val="21"/>
        </w:rPr>
      </w:pPr>
    </w:p>
    <w:p w:rsidR="002E7846" w:rsidRPr="006E7F24" w:rsidRDefault="002E7846" w:rsidP="00AA03B2">
      <w:pPr>
        <w:ind w:left="1416" w:hanging="1416"/>
        <w:rPr>
          <w:sz w:val="21"/>
          <w:szCs w:val="21"/>
        </w:rPr>
      </w:pPr>
    </w:p>
    <w:p w:rsidR="00F04936" w:rsidRPr="006E7F24" w:rsidRDefault="008B133F" w:rsidP="008B133F">
      <w:pPr>
        <w:ind w:left="1416" w:hanging="1416"/>
        <w:jc w:val="center"/>
        <w:rPr>
          <w:b/>
          <w:sz w:val="21"/>
          <w:szCs w:val="21"/>
        </w:rPr>
      </w:pPr>
      <w:r w:rsidRPr="006E7F24">
        <w:rPr>
          <w:b/>
          <w:sz w:val="21"/>
          <w:szCs w:val="21"/>
        </w:rPr>
        <w:t>§ 13</w:t>
      </w:r>
    </w:p>
    <w:p w:rsidR="008B133F" w:rsidRPr="006E7F24" w:rsidRDefault="008B133F" w:rsidP="008B133F">
      <w:pPr>
        <w:ind w:left="1416" w:hanging="1416"/>
        <w:jc w:val="center"/>
        <w:rPr>
          <w:b/>
          <w:sz w:val="21"/>
          <w:szCs w:val="21"/>
        </w:rPr>
      </w:pPr>
    </w:p>
    <w:p w:rsidR="008B133F" w:rsidRPr="006E7F24" w:rsidRDefault="008B133F" w:rsidP="008B133F">
      <w:pPr>
        <w:ind w:left="1416" w:hanging="1416"/>
        <w:rPr>
          <w:b/>
          <w:sz w:val="21"/>
          <w:szCs w:val="21"/>
        </w:rPr>
      </w:pPr>
      <w:r w:rsidRPr="006E7F24">
        <w:rPr>
          <w:b/>
          <w:sz w:val="21"/>
          <w:szCs w:val="21"/>
        </w:rPr>
        <w:t>Besondere Vereinbarungen:</w:t>
      </w:r>
    </w:p>
    <w:p w:rsidR="00475CE3" w:rsidRDefault="00475CE3" w:rsidP="00475CE3">
      <w:pPr>
        <w:rPr>
          <w:sz w:val="21"/>
          <w:szCs w:val="21"/>
        </w:rPr>
      </w:pPr>
    </w:p>
    <w:p w:rsidR="00825B95" w:rsidRDefault="00825B95" w:rsidP="00475CE3">
      <w:pPr>
        <w:rPr>
          <w:sz w:val="21"/>
          <w:szCs w:val="21"/>
        </w:rPr>
      </w:pPr>
    </w:p>
    <w:p w:rsidR="00475CE3" w:rsidRDefault="00475CE3" w:rsidP="00AA03B2">
      <w:pPr>
        <w:ind w:left="1416" w:hanging="1416"/>
        <w:rPr>
          <w:sz w:val="21"/>
          <w:szCs w:val="21"/>
        </w:rPr>
      </w:pPr>
    </w:p>
    <w:p w:rsidR="00AA03B2" w:rsidRPr="006E7F24" w:rsidRDefault="00463188" w:rsidP="00AA03B2">
      <w:pPr>
        <w:ind w:left="1416" w:hanging="1416"/>
        <w:rPr>
          <w:sz w:val="21"/>
          <w:szCs w:val="21"/>
        </w:rPr>
      </w:pPr>
      <w:r w:rsidRPr="006E7F24">
        <w:rPr>
          <w:sz w:val="21"/>
          <w:szCs w:val="21"/>
        </w:rPr>
        <w:t>Leihnehmer</w:t>
      </w:r>
      <w:r w:rsidR="00AA03B2" w:rsidRPr="006E7F24">
        <w:rPr>
          <w:sz w:val="21"/>
          <w:szCs w:val="21"/>
        </w:rPr>
        <w:t>:</w:t>
      </w:r>
      <w:r w:rsidR="00AA03B2" w:rsidRPr="006E7F24">
        <w:rPr>
          <w:sz w:val="21"/>
          <w:szCs w:val="21"/>
        </w:rPr>
        <w:tab/>
      </w:r>
      <w:r w:rsidR="00AA03B2" w:rsidRPr="006E7F24">
        <w:rPr>
          <w:sz w:val="21"/>
          <w:szCs w:val="21"/>
        </w:rPr>
        <w:tab/>
      </w:r>
      <w:r w:rsidR="00AA03B2" w:rsidRPr="006E7F24">
        <w:rPr>
          <w:sz w:val="21"/>
          <w:szCs w:val="21"/>
        </w:rPr>
        <w:tab/>
      </w:r>
      <w:r w:rsidR="00AA03B2" w:rsidRPr="006E7F24">
        <w:rPr>
          <w:sz w:val="21"/>
          <w:szCs w:val="21"/>
        </w:rPr>
        <w:tab/>
      </w:r>
      <w:r w:rsidR="00AA03B2" w:rsidRPr="006E7F24">
        <w:rPr>
          <w:sz w:val="21"/>
          <w:szCs w:val="21"/>
        </w:rPr>
        <w:tab/>
      </w:r>
      <w:r w:rsidR="00AA03B2" w:rsidRPr="006E7F24">
        <w:rPr>
          <w:sz w:val="21"/>
          <w:szCs w:val="21"/>
        </w:rPr>
        <w:tab/>
      </w:r>
      <w:r w:rsidR="00AA03B2" w:rsidRPr="006E7F24">
        <w:rPr>
          <w:sz w:val="21"/>
          <w:szCs w:val="21"/>
        </w:rPr>
        <w:tab/>
      </w:r>
      <w:r w:rsidRPr="006E7F24">
        <w:rPr>
          <w:sz w:val="21"/>
          <w:szCs w:val="21"/>
        </w:rPr>
        <w:t>Leihgeber</w:t>
      </w:r>
      <w:r w:rsidR="00AA03B2" w:rsidRPr="006E7F24">
        <w:rPr>
          <w:sz w:val="21"/>
          <w:szCs w:val="21"/>
        </w:rPr>
        <w:t>:</w:t>
      </w:r>
    </w:p>
    <w:p w:rsidR="00AA03B2" w:rsidRPr="006E7F24" w:rsidRDefault="00AA03B2" w:rsidP="00593390">
      <w:pPr>
        <w:rPr>
          <w:sz w:val="21"/>
          <w:szCs w:val="21"/>
        </w:rPr>
      </w:pPr>
    </w:p>
    <w:p w:rsidR="00AA03B2" w:rsidRPr="006E7F24" w:rsidRDefault="00AA03B2" w:rsidP="00AA03B2">
      <w:pPr>
        <w:ind w:left="1416" w:hanging="1416"/>
        <w:rPr>
          <w:sz w:val="21"/>
          <w:szCs w:val="21"/>
        </w:rPr>
      </w:pPr>
      <w:r w:rsidRPr="006E7F24">
        <w:rPr>
          <w:sz w:val="21"/>
          <w:szCs w:val="21"/>
        </w:rPr>
        <w:t>........................................</w:t>
      </w:r>
      <w:r w:rsidRPr="006E7F24">
        <w:rPr>
          <w:sz w:val="21"/>
          <w:szCs w:val="21"/>
        </w:rPr>
        <w:tab/>
      </w:r>
      <w:r w:rsidRPr="006E7F24">
        <w:rPr>
          <w:sz w:val="21"/>
          <w:szCs w:val="21"/>
        </w:rPr>
        <w:tab/>
      </w:r>
      <w:r w:rsidRPr="006E7F24">
        <w:rPr>
          <w:sz w:val="21"/>
          <w:szCs w:val="21"/>
        </w:rPr>
        <w:tab/>
      </w:r>
      <w:r w:rsidRPr="006E7F24">
        <w:rPr>
          <w:sz w:val="21"/>
          <w:szCs w:val="21"/>
        </w:rPr>
        <w:tab/>
      </w:r>
      <w:r w:rsidRPr="006E7F24">
        <w:rPr>
          <w:sz w:val="21"/>
          <w:szCs w:val="21"/>
        </w:rPr>
        <w:tab/>
      </w:r>
      <w:r w:rsidRPr="006E7F24">
        <w:rPr>
          <w:sz w:val="21"/>
          <w:szCs w:val="21"/>
        </w:rPr>
        <w:tab/>
        <w:t>..........................................</w:t>
      </w:r>
    </w:p>
    <w:p w:rsidR="00DC17E9" w:rsidRPr="006E7F24" w:rsidRDefault="008B133F" w:rsidP="000E56D7">
      <w:pPr>
        <w:ind w:left="1416" w:hanging="1416"/>
        <w:rPr>
          <w:sz w:val="21"/>
          <w:szCs w:val="21"/>
        </w:rPr>
      </w:pPr>
      <w:r w:rsidRPr="006E7F24">
        <w:rPr>
          <w:sz w:val="21"/>
          <w:szCs w:val="21"/>
          <w:lang w:val="en-GB"/>
        </w:rPr>
        <w:tab/>
      </w:r>
      <w:r w:rsidR="00B649E8" w:rsidRPr="006E7F24">
        <w:rPr>
          <w:sz w:val="21"/>
          <w:szCs w:val="21"/>
          <w:lang w:val="en-GB"/>
        </w:rPr>
        <w:tab/>
      </w:r>
      <w:r w:rsidR="008D7CA5" w:rsidRPr="006E7F24">
        <w:rPr>
          <w:sz w:val="21"/>
          <w:szCs w:val="21"/>
          <w:lang w:val="en-GB"/>
        </w:rPr>
        <w:tab/>
      </w:r>
      <w:r w:rsidR="008D7CA5" w:rsidRPr="006E7F24">
        <w:rPr>
          <w:sz w:val="21"/>
          <w:szCs w:val="21"/>
          <w:lang w:val="en-GB"/>
        </w:rPr>
        <w:tab/>
      </w:r>
      <w:r w:rsidR="00E72906" w:rsidRPr="006E7F24">
        <w:rPr>
          <w:sz w:val="21"/>
          <w:szCs w:val="21"/>
          <w:lang w:val="en-GB"/>
        </w:rPr>
        <w:tab/>
      </w:r>
      <w:r w:rsidR="00A93FF8" w:rsidRPr="006E7F24">
        <w:rPr>
          <w:sz w:val="21"/>
          <w:szCs w:val="21"/>
          <w:lang w:val="en-GB"/>
        </w:rPr>
        <w:tab/>
      </w:r>
    </w:p>
    <w:p w:rsidR="002813F4" w:rsidRPr="006E7F24" w:rsidRDefault="00475CE3" w:rsidP="00475CE3">
      <w:pPr>
        <w:rPr>
          <w:sz w:val="21"/>
          <w:szCs w:val="21"/>
        </w:rPr>
      </w:pPr>
      <w:r>
        <w:rPr>
          <w:i/>
          <w:sz w:val="21"/>
          <w:szCs w:val="21"/>
        </w:rPr>
        <w:t>Ort</w:t>
      </w:r>
      <w:r w:rsidR="00A43258" w:rsidRPr="006E7F24">
        <w:rPr>
          <w:sz w:val="21"/>
          <w:szCs w:val="21"/>
        </w:rPr>
        <w:t xml:space="preserve">, </w:t>
      </w:r>
      <w:proofErr w:type="gramStart"/>
      <w:r w:rsidR="00A43258" w:rsidRPr="006E7F24">
        <w:rPr>
          <w:sz w:val="21"/>
          <w:szCs w:val="21"/>
        </w:rPr>
        <w:t>den</w:t>
      </w:r>
      <w:r>
        <w:rPr>
          <w:sz w:val="21"/>
          <w:szCs w:val="21"/>
        </w:rPr>
        <w:t xml:space="preserve"> </w:t>
      </w:r>
      <w:r w:rsidR="00A43258" w:rsidRPr="006E7F24">
        <w:rPr>
          <w:sz w:val="21"/>
          <w:szCs w:val="21"/>
        </w:rPr>
        <w:t xml:space="preserve"> ..................</w:t>
      </w:r>
      <w:proofErr w:type="gramEnd"/>
      <w:r w:rsidR="00A43258" w:rsidRPr="006E7F24">
        <w:rPr>
          <w:sz w:val="21"/>
          <w:szCs w:val="21"/>
        </w:rPr>
        <w:tab/>
      </w:r>
      <w:r w:rsidR="00A43258" w:rsidRPr="006E7F24">
        <w:rPr>
          <w:sz w:val="21"/>
          <w:szCs w:val="21"/>
        </w:rPr>
        <w:tab/>
      </w:r>
      <w:r w:rsidR="00A43258" w:rsidRPr="006E7F24">
        <w:rPr>
          <w:sz w:val="21"/>
          <w:szCs w:val="21"/>
        </w:rPr>
        <w:tab/>
      </w:r>
      <w:r w:rsidR="00A3448D" w:rsidRPr="006E7F24">
        <w:rPr>
          <w:sz w:val="21"/>
          <w:szCs w:val="21"/>
        </w:rPr>
        <w:tab/>
      </w:r>
      <w:r w:rsidR="00A43258" w:rsidRPr="006E7F24">
        <w:rPr>
          <w:sz w:val="21"/>
          <w:szCs w:val="21"/>
        </w:rPr>
        <w:tab/>
      </w:r>
      <w:r w:rsidR="006E7F24">
        <w:rPr>
          <w:sz w:val="21"/>
          <w:szCs w:val="21"/>
        </w:rPr>
        <w:tab/>
      </w:r>
      <w:r>
        <w:rPr>
          <w:i/>
          <w:sz w:val="21"/>
          <w:szCs w:val="21"/>
        </w:rPr>
        <w:t>Ort</w:t>
      </w:r>
      <w:r w:rsidR="00AA03B2" w:rsidRPr="006E7F24">
        <w:rPr>
          <w:sz w:val="21"/>
          <w:szCs w:val="21"/>
        </w:rPr>
        <w:t xml:space="preserve">, </w:t>
      </w:r>
      <w:proofErr w:type="gramStart"/>
      <w:r w:rsidR="00AA03B2" w:rsidRPr="006E7F24">
        <w:rPr>
          <w:sz w:val="21"/>
          <w:szCs w:val="21"/>
        </w:rPr>
        <w:t>den</w:t>
      </w:r>
      <w:r w:rsidR="00DC17E9" w:rsidRPr="006E7F24">
        <w:rPr>
          <w:sz w:val="21"/>
          <w:szCs w:val="21"/>
        </w:rPr>
        <w:t xml:space="preserve"> </w:t>
      </w:r>
      <w:r>
        <w:rPr>
          <w:sz w:val="21"/>
          <w:szCs w:val="21"/>
        </w:rPr>
        <w:t xml:space="preserve"> </w:t>
      </w:r>
      <w:r w:rsidR="00DC17E9" w:rsidRPr="006E7F24">
        <w:rPr>
          <w:sz w:val="21"/>
          <w:szCs w:val="21"/>
        </w:rPr>
        <w:t>..................</w:t>
      </w:r>
      <w:proofErr w:type="gramEnd"/>
    </w:p>
    <w:sectPr w:rsidR="002813F4" w:rsidRPr="006E7F24" w:rsidSect="002E7846">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CE3" w:rsidRDefault="00475CE3">
      <w:r>
        <w:separator/>
      </w:r>
    </w:p>
  </w:endnote>
  <w:endnote w:type="continuationSeparator" w:id="0">
    <w:p w:rsidR="00475CE3" w:rsidRDefault="00475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KSW Celeste">
    <w:altName w:val="Bell MT"/>
    <w:charset w:val="00"/>
    <w:family w:val="auto"/>
    <w:pitch w:val="variable"/>
    <w:sig w:usb0="00000003" w:usb1="40000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CE3" w:rsidRDefault="00777002" w:rsidP="00E84717">
    <w:pPr>
      <w:pStyle w:val="Fuzeile"/>
      <w:framePr w:wrap="around" w:vAnchor="text" w:hAnchor="margin" w:xAlign="right" w:y="1"/>
      <w:rPr>
        <w:rStyle w:val="Seitenzahl"/>
      </w:rPr>
    </w:pPr>
    <w:r>
      <w:rPr>
        <w:rStyle w:val="Seitenzahl"/>
      </w:rPr>
      <w:fldChar w:fldCharType="begin"/>
    </w:r>
    <w:r w:rsidR="00475CE3">
      <w:rPr>
        <w:rStyle w:val="Seitenzahl"/>
      </w:rPr>
      <w:instrText xml:space="preserve">PAGE  </w:instrText>
    </w:r>
    <w:r>
      <w:rPr>
        <w:rStyle w:val="Seitenzahl"/>
      </w:rPr>
      <w:fldChar w:fldCharType="end"/>
    </w:r>
  </w:p>
  <w:p w:rsidR="00475CE3" w:rsidRDefault="00475CE3" w:rsidP="00463188">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CE3" w:rsidRDefault="00777002" w:rsidP="00E84717">
    <w:pPr>
      <w:pStyle w:val="Fuzeile"/>
      <w:framePr w:wrap="around" w:vAnchor="text" w:hAnchor="margin" w:xAlign="right" w:y="1"/>
      <w:rPr>
        <w:rStyle w:val="Seitenzahl"/>
      </w:rPr>
    </w:pPr>
    <w:r>
      <w:rPr>
        <w:rStyle w:val="Seitenzahl"/>
      </w:rPr>
      <w:fldChar w:fldCharType="begin"/>
    </w:r>
    <w:r w:rsidR="00475CE3">
      <w:rPr>
        <w:rStyle w:val="Seitenzahl"/>
      </w:rPr>
      <w:instrText xml:space="preserve">PAGE  </w:instrText>
    </w:r>
    <w:r>
      <w:rPr>
        <w:rStyle w:val="Seitenzahl"/>
      </w:rPr>
      <w:fldChar w:fldCharType="separate"/>
    </w:r>
    <w:r w:rsidR="005D3D10">
      <w:rPr>
        <w:rStyle w:val="Seitenzahl"/>
        <w:noProof/>
      </w:rPr>
      <w:t>5</w:t>
    </w:r>
    <w:r>
      <w:rPr>
        <w:rStyle w:val="Seitenzahl"/>
      </w:rPr>
      <w:fldChar w:fldCharType="end"/>
    </w:r>
  </w:p>
  <w:p w:rsidR="00475CE3" w:rsidRDefault="00475CE3" w:rsidP="00463188">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CE3" w:rsidRDefault="00475CE3">
      <w:r>
        <w:separator/>
      </w:r>
    </w:p>
  </w:footnote>
  <w:footnote w:type="continuationSeparator" w:id="0">
    <w:p w:rsidR="00475CE3" w:rsidRDefault="00475C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5BC"/>
    <w:multiLevelType w:val="hybridMultilevel"/>
    <w:tmpl w:val="68D08D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1235026"/>
    <w:multiLevelType w:val="hybridMultilevel"/>
    <w:tmpl w:val="99B6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1402DDC"/>
    <w:multiLevelType w:val="hybridMultilevel"/>
    <w:tmpl w:val="EF4A9300"/>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2017E41"/>
    <w:multiLevelType w:val="hybridMultilevel"/>
    <w:tmpl w:val="CF00D570"/>
    <w:lvl w:ilvl="0" w:tplc="E5B850A8">
      <w:start w:val="5"/>
      <w:numFmt w:val="bullet"/>
      <w:lvlText w:val="-"/>
      <w:lvlJc w:val="left"/>
      <w:pPr>
        <w:ind w:left="720" w:hanging="360"/>
      </w:pPr>
      <w:rPr>
        <w:rFonts w:ascii="KSW Celeste" w:eastAsia="Times New Roman" w:hAnsi="KSW Celest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1D7BBB"/>
    <w:multiLevelType w:val="hybridMultilevel"/>
    <w:tmpl w:val="4E0818A2"/>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nsid w:val="10901FCF"/>
    <w:multiLevelType w:val="hybridMultilevel"/>
    <w:tmpl w:val="BF34A99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38A5B54"/>
    <w:multiLevelType w:val="hybridMultilevel"/>
    <w:tmpl w:val="D916A894"/>
    <w:lvl w:ilvl="0" w:tplc="4BD20442">
      <w:start w:val="3"/>
      <w:numFmt w:val="bullet"/>
      <w:lvlText w:val="-"/>
      <w:lvlJc w:val="left"/>
      <w:pPr>
        <w:tabs>
          <w:tab w:val="num" w:pos="1518"/>
        </w:tabs>
        <w:ind w:left="1518" w:hanging="810"/>
      </w:pPr>
      <w:rPr>
        <w:rFonts w:ascii="KSW Celeste" w:eastAsia="Times New Roman" w:hAnsi="KSW Celeste" w:cs="Times New Roman"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7">
    <w:nsid w:val="1B2178B5"/>
    <w:multiLevelType w:val="hybridMultilevel"/>
    <w:tmpl w:val="86665B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02306A9"/>
    <w:multiLevelType w:val="hybridMultilevel"/>
    <w:tmpl w:val="F5D0CF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9427CAB"/>
    <w:multiLevelType w:val="hybridMultilevel"/>
    <w:tmpl w:val="912EFC1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1A53C90"/>
    <w:multiLevelType w:val="hybridMultilevel"/>
    <w:tmpl w:val="4FF83A54"/>
    <w:lvl w:ilvl="0" w:tplc="A96E7904">
      <w:numFmt w:val="bullet"/>
      <w:lvlText w:val="­"/>
      <w:lvlJc w:val="left"/>
      <w:pPr>
        <w:ind w:left="2287" w:hanging="360"/>
      </w:pPr>
      <w:rPr>
        <w:rFonts w:ascii="Segoe UI" w:hAnsi="Segoe UI" w:hint="default"/>
      </w:rPr>
    </w:lvl>
    <w:lvl w:ilvl="1" w:tplc="04070003" w:tentative="1">
      <w:start w:val="1"/>
      <w:numFmt w:val="bullet"/>
      <w:lvlText w:val="o"/>
      <w:lvlJc w:val="left"/>
      <w:pPr>
        <w:ind w:left="3007" w:hanging="360"/>
      </w:pPr>
      <w:rPr>
        <w:rFonts w:ascii="Courier New" w:hAnsi="Courier New" w:cs="Courier New" w:hint="default"/>
      </w:rPr>
    </w:lvl>
    <w:lvl w:ilvl="2" w:tplc="04070005" w:tentative="1">
      <w:start w:val="1"/>
      <w:numFmt w:val="bullet"/>
      <w:lvlText w:val=""/>
      <w:lvlJc w:val="left"/>
      <w:pPr>
        <w:ind w:left="3727" w:hanging="360"/>
      </w:pPr>
      <w:rPr>
        <w:rFonts w:ascii="Wingdings" w:hAnsi="Wingdings" w:hint="default"/>
      </w:rPr>
    </w:lvl>
    <w:lvl w:ilvl="3" w:tplc="04070001" w:tentative="1">
      <w:start w:val="1"/>
      <w:numFmt w:val="bullet"/>
      <w:lvlText w:val=""/>
      <w:lvlJc w:val="left"/>
      <w:pPr>
        <w:ind w:left="4447" w:hanging="360"/>
      </w:pPr>
      <w:rPr>
        <w:rFonts w:ascii="Symbol" w:hAnsi="Symbol" w:hint="default"/>
      </w:rPr>
    </w:lvl>
    <w:lvl w:ilvl="4" w:tplc="04070003" w:tentative="1">
      <w:start w:val="1"/>
      <w:numFmt w:val="bullet"/>
      <w:lvlText w:val="o"/>
      <w:lvlJc w:val="left"/>
      <w:pPr>
        <w:ind w:left="5167" w:hanging="360"/>
      </w:pPr>
      <w:rPr>
        <w:rFonts w:ascii="Courier New" w:hAnsi="Courier New" w:cs="Courier New" w:hint="default"/>
      </w:rPr>
    </w:lvl>
    <w:lvl w:ilvl="5" w:tplc="04070005" w:tentative="1">
      <w:start w:val="1"/>
      <w:numFmt w:val="bullet"/>
      <w:lvlText w:val=""/>
      <w:lvlJc w:val="left"/>
      <w:pPr>
        <w:ind w:left="5887" w:hanging="360"/>
      </w:pPr>
      <w:rPr>
        <w:rFonts w:ascii="Wingdings" w:hAnsi="Wingdings" w:hint="default"/>
      </w:rPr>
    </w:lvl>
    <w:lvl w:ilvl="6" w:tplc="04070001" w:tentative="1">
      <w:start w:val="1"/>
      <w:numFmt w:val="bullet"/>
      <w:lvlText w:val=""/>
      <w:lvlJc w:val="left"/>
      <w:pPr>
        <w:ind w:left="6607" w:hanging="360"/>
      </w:pPr>
      <w:rPr>
        <w:rFonts w:ascii="Symbol" w:hAnsi="Symbol" w:hint="default"/>
      </w:rPr>
    </w:lvl>
    <w:lvl w:ilvl="7" w:tplc="04070003" w:tentative="1">
      <w:start w:val="1"/>
      <w:numFmt w:val="bullet"/>
      <w:lvlText w:val="o"/>
      <w:lvlJc w:val="left"/>
      <w:pPr>
        <w:ind w:left="7327" w:hanging="360"/>
      </w:pPr>
      <w:rPr>
        <w:rFonts w:ascii="Courier New" w:hAnsi="Courier New" w:cs="Courier New" w:hint="default"/>
      </w:rPr>
    </w:lvl>
    <w:lvl w:ilvl="8" w:tplc="04070005" w:tentative="1">
      <w:start w:val="1"/>
      <w:numFmt w:val="bullet"/>
      <w:lvlText w:val=""/>
      <w:lvlJc w:val="left"/>
      <w:pPr>
        <w:ind w:left="8047" w:hanging="360"/>
      </w:pPr>
      <w:rPr>
        <w:rFonts w:ascii="Wingdings" w:hAnsi="Wingdings" w:hint="default"/>
      </w:rPr>
    </w:lvl>
  </w:abstractNum>
  <w:abstractNum w:abstractNumId="11">
    <w:nsid w:val="3A1321C7"/>
    <w:multiLevelType w:val="hybridMultilevel"/>
    <w:tmpl w:val="7DE677FA"/>
    <w:lvl w:ilvl="0" w:tplc="441A2AE0">
      <w:start w:val="1"/>
      <w:numFmt w:val="decimal"/>
      <w:lvlText w:val="%1."/>
      <w:lvlJc w:val="left"/>
      <w:pPr>
        <w:tabs>
          <w:tab w:val="num" w:pos="1065"/>
        </w:tabs>
        <w:ind w:left="1065" w:hanging="705"/>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B711BFB"/>
    <w:multiLevelType w:val="hybridMultilevel"/>
    <w:tmpl w:val="B4D27AFA"/>
    <w:lvl w:ilvl="0" w:tplc="2AB00E94">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nsid w:val="4AFA1BCA"/>
    <w:multiLevelType w:val="hybridMultilevel"/>
    <w:tmpl w:val="29122522"/>
    <w:lvl w:ilvl="0" w:tplc="CCAEBD0C">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15163DE"/>
    <w:multiLevelType w:val="hybridMultilevel"/>
    <w:tmpl w:val="CD62AE6C"/>
    <w:lvl w:ilvl="0" w:tplc="0407000F">
      <w:start w:val="2"/>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nsid w:val="52A71803"/>
    <w:multiLevelType w:val="hybridMultilevel"/>
    <w:tmpl w:val="A490B1C2"/>
    <w:lvl w:ilvl="0" w:tplc="3198F82E">
      <w:start w:val="3"/>
      <w:numFmt w:val="bullet"/>
      <w:lvlText w:val="-"/>
      <w:lvlJc w:val="left"/>
      <w:pPr>
        <w:tabs>
          <w:tab w:val="num" w:pos="1068"/>
        </w:tabs>
        <w:ind w:left="1068" w:hanging="360"/>
      </w:pPr>
      <w:rPr>
        <w:rFonts w:ascii="KSW Celeste" w:eastAsia="Times New Roman" w:hAnsi="KSW Celeste" w:cs="Times New Roman"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6">
    <w:nsid w:val="63A747A5"/>
    <w:multiLevelType w:val="hybridMultilevel"/>
    <w:tmpl w:val="C8B8B35C"/>
    <w:lvl w:ilvl="0" w:tplc="E5B850A8">
      <w:start w:val="5"/>
      <w:numFmt w:val="bullet"/>
      <w:lvlText w:val="-"/>
      <w:lvlJc w:val="left"/>
      <w:pPr>
        <w:ind w:left="4048" w:hanging="360"/>
      </w:pPr>
      <w:rPr>
        <w:rFonts w:ascii="KSW Celeste" w:eastAsia="Times New Roman" w:hAnsi="KSW Celeste" w:cs="Times New Roman" w:hint="default"/>
      </w:rPr>
    </w:lvl>
    <w:lvl w:ilvl="1" w:tplc="04070003" w:tentative="1">
      <w:start w:val="1"/>
      <w:numFmt w:val="bullet"/>
      <w:lvlText w:val="o"/>
      <w:lvlJc w:val="left"/>
      <w:pPr>
        <w:ind w:left="4768" w:hanging="360"/>
      </w:pPr>
      <w:rPr>
        <w:rFonts w:ascii="Courier New" w:hAnsi="Courier New" w:cs="Courier New" w:hint="default"/>
      </w:rPr>
    </w:lvl>
    <w:lvl w:ilvl="2" w:tplc="04070005" w:tentative="1">
      <w:start w:val="1"/>
      <w:numFmt w:val="bullet"/>
      <w:lvlText w:val=""/>
      <w:lvlJc w:val="left"/>
      <w:pPr>
        <w:ind w:left="5488" w:hanging="360"/>
      </w:pPr>
      <w:rPr>
        <w:rFonts w:ascii="Wingdings" w:hAnsi="Wingdings" w:hint="default"/>
      </w:rPr>
    </w:lvl>
    <w:lvl w:ilvl="3" w:tplc="04070001" w:tentative="1">
      <w:start w:val="1"/>
      <w:numFmt w:val="bullet"/>
      <w:lvlText w:val=""/>
      <w:lvlJc w:val="left"/>
      <w:pPr>
        <w:ind w:left="6208" w:hanging="360"/>
      </w:pPr>
      <w:rPr>
        <w:rFonts w:ascii="Symbol" w:hAnsi="Symbol" w:hint="default"/>
      </w:rPr>
    </w:lvl>
    <w:lvl w:ilvl="4" w:tplc="04070003" w:tentative="1">
      <w:start w:val="1"/>
      <w:numFmt w:val="bullet"/>
      <w:lvlText w:val="o"/>
      <w:lvlJc w:val="left"/>
      <w:pPr>
        <w:ind w:left="6928" w:hanging="360"/>
      </w:pPr>
      <w:rPr>
        <w:rFonts w:ascii="Courier New" w:hAnsi="Courier New" w:cs="Courier New" w:hint="default"/>
      </w:rPr>
    </w:lvl>
    <w:lvl w:ilvl="5" w:tplc="04070005" w:tentative="1">
      <w:start w:val="1"/>
      <w:numFmt w:val="bullet"/>
      <w:lvlText w:val=""/>
      <w:lvlJc w:val="left"/>
      <w:pPr>
        <w:ind w:left="7648" w:hanging="360"/>
      </w:pPr>
      <w:rPr>
        <w:rFonts w:ascii="Wingdings" w:hAnsi="Wingdings" w:hint="default"/>
      </w:rPr>
    </w:lvl>
    <w:lvl w:ilvl="6" w:tplc="04070001" w:tentative="1">
      <w:start w:val="1"/>
      <w:numFmt w:val="bullet"/>
      <w:lvlText w:val=""/>
      <w:lvlJc w:val="left"/>
      <w:pPr>
        <w:ind w:left="8368" w:hanging="360"/>
      </w:pPr>
      <w:rPr>
        <w:rFonts w:ascii="Symbol" w:hAnsi="Symbol" w:hint="default"/>
      </w:rPr>
    </w:lvl>
    <w:lvl w:ilvl="7" w:tplc="04070003" w:tentative="1">
      <w:start w:val="1"/>
      <w:numFmt w:val="bullet"/>
      <w:lvlText w:val="o"/>
      <w:lvlJc w:val="left"/>
      <w:pPr>
        <w:ind w:left="9088" w:hanging="360"/>
      </w:pPr>
      <w:rPr>
        <w:rFonts w:ascii="Courier New" w:hAnsi="Courier New" w:cs="Courier New" w:hint="default"/>
      </w:rPr>
    </w:lvl>
    <w:lvl w:ilvl="8" w:tplc="04070005" w:tentative="1">
      <w:start w:val="1"/>
      <w:numFmt w:val="bullet"/>
      <w:lvlText w:val=""/>
      <w:lvlJc w:val="left"/>
      <w:pPr>
        <w:ind w:left="9808" w:hanging="360"/>
      </w:pPr>
      <w:rPr>
        <w:rFonts w:ascii="Wingdings" w:hAnsi="Wingdings" w:hint="default"/>
      </w:rPr>
    </w:lvl>
  </w:abstractNum>
  <w:abstractNum w:abstractNumId="17">
    <w:nsid w:val="64A26F10"/>
    <w:multiLevelType w:val="hybridMultilevel"/>
    <w:tmpl w:val="C8248D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DDF4CE6"/>
    <w:multiLevelType w:val="hybridMultilevel"/>
    <w:tmpl w:val="D7C67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50F130D"/>
    <w:multiLevelType w:val="hybridMultilevel"/>
    <w:tmpl w:val="DA30E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E0D1C5B"/>
    <w:multiLevelType w:val="hybridMultilevel"/>
    <w:tmpl w:val="91EEBB3E"/>
    <w:lvl w:ilvl="0" w:tplc="AF6E8840">
      <w:numFmt w:val="bullet"/>
      <w:lvlText w:val="-"/>
      <w:lvlJc w:val="left"/>
      <w:pPr>
        <w:tabs>
          <w:tab w:val="num" w:pos="720"/>
        </w:tabs>
        <w:ind w:left="720" w:hanging="360"/>
      </w:pPr>
      <w:rPr>
        <w:rFonts w:ascii="KSW Celeste" w:eastAsia="Times New Roman" w:hAnsi="KSW Celest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20"/>
  </w:num>
  <w:num w:numId="6">
    <w:abstractNumId w:val="8"/>
  </w:num>
  <w:num w:numId="7">
    <w:abstractNumId w:val="11"/>
  </w:num>
  <w:num w:numId="8">
    <w:abstractNumId w:val="1"/>
  </w:num>
  <w:num w:numId="9">
    <w:abstractNumId w:val="16"/>
  </w:num>
  <w:num w:numId="10">
    <w:abstractNumId w:val="3"/>
  </w:num>
  <w:num w:numId="11">
    <w:abstractNumId w:val="9"/>
  </w:num>
  <w:num w:numId="12">
    <w:abstractNumId w:val="12"/>
  </w:num>
  <w:num w:numId="13">
    <w:abstractNumId w:val="5"/>
  </w:num>
  <w:num w:numId="14">
    <w:abstractNumId w:val="17"/>
  </w:num>
  <w:num w:numId="15">
    <w:abstractNumId w:val="0"/>
  </w:num>
  <w:num w:numId="16">
    <w:abstractNumId w:val="7"/>
  </w:num>
  <w:num w:numId="17">
    <w:abstractNumId w:val="19"/>
  </w:num>
  <w:num w:numId="18">
    <w:abstractNumId w:val="13"/>
  </w:num>
  <w:num w:numId="19">
    <w:abstractNumId w:val="2"/>
  </w:num>
  <w:num w:numId="20">
    <w:abstractNumId w:val="1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AA03B2"/>
    <w:rsid w:val="000008D1"/>
    <w:rsid w:val="000029B1"/>
    <w:rsid w:val="0001428A"/>
    <w:rsid w:val="00014F11"/>
    <w:rsid w:val="000223C6"/>
    <w:rsid w:val="0004530A"/>
    <w:rsid w:val="00054D9D"/>
    <w:rsid w:val="00086564"/>
    <w:rsid w:val="000866F5"/>
    <w:rsid w:val="00092A91"/>
    <w:rsid w:val="000A1E06"/>
    <w:rsid w:val="000A6E8D"/>
    <w:rsid w:val="000B6612"/>
    <w:rsid w:val="000C14E3"/>
    <w:rsid w:val="000E56D7"/>
    <w:rsid w:val="000F7D0F"/>
    <w:rsid w:val="00135512"/>
    <w:rsid w:val="00136DE4"/>
    <w:rsid w:val="001448BA"/>
    <w:rsid w:val="001449C8"/>
    <w:rsid w:val="00146822"/>
    <w:rsid w:val="00151870"/>
    <w:rsid w:val="00155D0B"/>
    <w:rsid w:val="00167E49"/>
    <w:rsid w:val="00171124"/>
    <w:rsid w:val="0017532E"/>
    <w:rsid w:val="00175E92"/>
    <w:rsid w:val="001909CF"/>
    <w:rsid w:val="0019332C"/>
    <w:rsid w:val="001B13EB"/>
    <w:rsid w:val="001B6E34"/>
    <w:rsid w:val="00200446"/>
    <w:rsid w:val="00234044"/>
    <w:rsid w:val="00242CBF"/>
    <w:rsid w:val="00246BEB"/>
    <w:rsid w:val="00250A8B"/>
    <w:rsid w:val="00256EAB"/>
    <w:rsid w:val="00265533"/>
    <w:rsid w:val="00281361"/>
    <w:rsid w:val="002813F4"/>
    <w:rsid w:val="00291105"/>
    <w:rsid w:val="00296685"/>
    <w:rsid w:val="002D4266"/>
    <w:rsid w:val="002D7141"/>
    <w:rsid w:val="002E542C"/>
    <w:rsid w:val="002E7846"/>
    <w:rsid w:val="002F43A0"/>
    <w:rsid w:val="0030465F"/>
    <w:rsid w:val="003206DB"/>
    <w:rsid w:val="0032422B"/>
    <w:rsid w:val="00352D6B"/>
    <w:rsid w:val="003755CA"/>
    <w:rsid w:val="00377B9A"/>
    <w:rsid w:val="003854D4"/>
    <w:rsid w:val="00393AD7"/>
    <w:rsid w:val="00397E33"/>
    <w:rsid w:val="003A1F10"/>
    <w:rsid w:val="003A1F98"/>
    <w:rsid w:val="003A55FC"/>
    <w:rsid w:val="003C0367"/>
    <w:rsid w:val="003C239E"/>
    <w:rsid w:val="003C5FF0"/>
    <w:rsid w:val="003C7AB9"/>
    <w:rsid w:val="003D6FD0"/>
    <w:rsid w:val="003F36BD"/>
    <w:rsid w:val="003F7403"/>
    <w:rsid w:val="00414BFB"/>
    <w:rsid w:val="0042065E"/>
    <w:rsid w:val="004327F2"/>
    <w:rsid w:val="00454823"/>
    <w:rsid w:val="004612DD"/>
    <w:rsid w:val="00462CD1"/>
    <w:rsid w:val="00463188"/>
    <w:rsid w:val="00475CE3"/>
    <w:rsid w:val="004947F6"/>
    <w:rsid w:val="004A754B"/>
    <w:rsid w:val="004B1068"/>
    <w:rsid w:val="004B6FF3"/>
    <w:rsid w:val="004B7DEE"/>
    <w:rsid w:val="004C3C90"/>
    <w:rsid w:val="004C7E05"/>
    <w:rsid w:val="004D37E9"/>
    <w:rsid w:val="004D6D8C"/>
    <w:rsid w:val="004E2F48"/>
    <w:rsid w:val="004F27A5"/>
    <w:rsid w:val="00505540"/>
    <w:rsid w:val="00522E2C"/>
    <w:rsid w:val="005231A6"/>
    <w:rsid w:val="00527C20"/>
    <w:rsid w:val="005303B5"/>
    <w:rsid w:val="00535F89"/>
    <w:rsid w:val="00541EF2"/>
    <w:rsid w:val="00546BDE"/>
    <w:rsid w:val="0054745B"/>
    <w:rsid w:val="00552594"/>
    <w:rsid w:val="00555A14"/>
    <w:rsid w:val="0057119C"/>
    <w:rsid w:val="00573237"/>
    <w:rsid w:val="005925C5"/>
    <w:rsid w:val="00593390"/>
    <w:rsid w:val="005A4529"/>
    <w:rsid w:val="005C21C8"/>
    <w:rsid w:val="005C4578"/>
    <w:rsid w:val="005D2DE4"/>
    <w:rsid w:val="005D3D10"/>
    <w:rsid w:val="005D61C2"/>
    <w:rsid w:val="005E0B53"/>
    <w:rsid w:val="0060410B"/>
    <w:rsid w:val="006147C1"/>
    <w:rsid w:val="00614AE0"/>
    <w:rsid w:val="006167DA"/>
    <w:rsid w:val="006206B9"/>
    <w:rsid w:val="00621297"/>
    <w:rsid w:val="00627335"/>
    <w:rsid w:val="00632EEB"/>
    <w:rsid w:val="0064261C"/>
    <w:rsid w:val="00645BC6"/>
    <w:rsid w:val="00646E3A"/>
    <w:rsid w:val="00650BE0"/>
    <w:rsid w:val="00653CDE"/>
    <w:rsid w:val="00675DD6"/>
    <w:rsid w:val="00681381"/>
    <w:rsid w:val="006817B1"/>
    <w:rsid w:val="00697563"/>
    <w:rsid w:val="006C1782"/>
    <w:rsid w:val="006C2E57"/>
    <w:rsid w:val="006C2EEC"/>
    <w:rsid w:val="006E461B"/>
    <w:rsid w:val="006E7F24"/>
    <w:rsid w:val="006F115B"/>
    <w:rsid w:val="006F2A10"/>
    <w:rsid w:val="006F6C54"/>
    <w:rsid w:val="00704C25"/>
    <w:rsid w:val="0071240C"/>
    <w:rsid w:val="007359AE"/>
    <w:rsid w:val="00735C24"/>
    <w:rsid w:val="00742597"/>
    <w:rsid w:val="00770325"/>
    <w:rsid w:val="00776114"/>
    <w:rsid w:val="00777002"/>
    <w:rsid w:val="00790E23"/>
    <w:rsid w:val="007A4B3D"/>
    <w:rsid w:val="007E3533"/>
    <w:rsid w:val="007F4F26"/>
    <w:rsid w:val="0081090F"/>
    <w:rsid w:val="00815EDC"/>
    <w:rsid w:val="00821EB4"/>
    <w:rsid w:val="00825B95"/>
    <w:rsid w:val="00827053"/>
    <w:rsid w:val="0082767A"/>
    <w:rsid w:val="0083597E"/>
    <w:rsid w:val="00846119"/>
    <w:rsid w:val="008478CC"/>
    <w:rsid w:val="008502C4"/>
    <w:rsid w:val="00864F90"/>
    <w:rsid w:val="008678C1"/>
    <w:rsid w:val="008770EF"/>
    <w:rsid w:val="008A2185"/>
    <w:rsid w:val="008B133F"/>
    <w:rsid w:val="008B602D"/>
    <w:rsid w:val="008B6F0A"/>
    <w:rsid w:val="008C081E"/>
    <w:rsid w:val="008D7CA5"/>
    <w:rsid w:val="008E1F16"/>
    <w:rsid w:val="008E49D0"/>
    <w:rsid w:val="008F22D1"/>
    <w:rsid w:val="00915547"/>
    <w:rsid w:val="00923E4D"/>
    <w:rsid w:val="00926B10"/>
    <w:rsid w:val="00931E4F"/>
    <w:rsid w:val="00936D9B"/>
    <w:rsid w:val="00952432"/>
    <w:rsid w:val="0095437A"/>
    <w:rsid w:val="00961A49"/>
    <w:rsid w:val="00964AA5"/>
    <w:rsid w:val="0097271D"/>
    <w:rsid w:val="00992263"/>
    <w:rsid w:val="00994486"/>
    <w:rsid w:val="009A3157"/>
    <w:rsid w:val="009A769A"/>
    <w:rsid w:val="009B0DCB"/>
    <w:rsid w:val="009B60E5"/>
    <w:rsid w:val="009F2635"/>
    <w:rsid w:val="00A00283"/>
    <w:rsid w:val="00A05037"/>
    <w:rsid w:val="00A244C0"/>
    <w:rsid w:val="00A3448D"/>
    <w:rsid w:val="00A3463D"/>
    <w:rsid w:val="00A43258"/>
    <w:rsid w:val="00A43CB4"/>
    <w:rsid w:val="00A4621A"/>
    <w:rsid w:val="00A50E3D"/>
    <w:rsid w:val="00A806AD"/>
    <w:rsid w:val="00A91273"/>
    <w:rsid w:val="00A93FF8"/>
    <w:rsid w:val="00AA03B2"/>
    <w:rsid w:val="00AB571A"/>
    <w:rsid w:val="00AC4514"/>
    <w:rsid w:val="00AC5BBE"/>
    <w:rsid w:val="00AC5EEC"/>
    <w:rsid w:val="00AE331A"/>
    <w:rsid w:val="00B0702E"/>
    <w:rsid w:val="00B21D79"/>
    <w:rsid w:val="00B37036"/>
    <w:rsid w:val="00B37F86"/>
    <w:rsid w:val="00B53A4A"/>
    <w:rsid w:val="00B649E8"/>
    <w:rsid w:val="00B86F15"/>
    <w:rsid w:val="00B92EEA"/>
    <w:rsid w:val="00B93D59"/>
    <w:rsid w:val="00B96C27"/>
    <w:rsid w:val="00BC42E3"/>
    <w:rsid w:val="00BC635C"/>
    <w:rsid w:val="00BF2918"/>
    <w:rsid w:val="00C00497"/>
    <w:rsid w:val="00C02557"/>
    <w:rsid w:val="00C05DC8"/>
    <w:rsid w:val="00C10A4A"/>
    <w:rsid w:val="00C11E90"/>
    <w:rsid w:val="00C26771"/>
    <w:rsid w:val="00C2769E"/>
    <w:rsid w:val="00C30E14"/>
    <w:rsid w:val="00C43529"/>
    <w:rsid w:val="00C50BAA"/>
    <w:rsid w:val="00C72775"/>
    <w:rsid w:val="00C90939"/>
    <w:rsid w:val="00CA1B59"/>
    <w:rsid w:val="00CA4DDC"/>
    <w:rsid w:val="00CC1585"/>
    <w:rsid w:val="00CC6CB1"/>
    <w:rsid w:val="00CE0F40"/>
    <w:rsid w:val="00CE4520"/>
    <w:rsid w:val="00D00654"/>
    <w:rsid w:val="00D16706"/>
    <w:rsid w:val="00D22479"/>
    <w:rsid w:val="00D6052F"/>
    <w:rsid w:val="00D818F5"/>
    <w:rsid w:val="00D82B19"/>
    <w:rsid w:val="00DA042D"/>
    <w:rsid w:val="00DA246C"/>
    <w:rsid w:val="00DB5750"/>
    <w:rsid w:val="00DC17E9"/>
    <w:rsid w:val="00DC25B9"/>
    <w:rsid w:val="00DE18DC"/>
    <w:rsid w:val="00DE301B"/>
    <w:rsid w:val="00DF1B36"/>
    <w:rsid w:val="00E11310"/>
    <w:rsid w:val="00E14297"/>
    <w:rsid w:val="00E35404"/>
    <w:rsid w:val="00E36843"/>
    <w:rsid w:val="00E72906"/>
    <w:rsid w:val="00E76A0E"/>
    <w:rsid w:val="00E84717"/>
    <w:rsid w:val="00E9430F"/>
    <w:rsid w:val="00EA5F0A"/>
    <w:rsid w:val="00EB0365"/>
    <w:rsid w:val="00EC384C"/>
    <w:rsid w:val="00EC4386"/>
    <w:rsid w:val="00ED2A4D"/>
    <w:rsid w:val="00ED5C93"/>
    <w:rsid w:val="00EE778F"/>
    <w:rsid w:val="00EF4A7A"/>
    <w:rsid w:val="00F032F3"/>
    <w:rsid w:val="00F04936"/>
    <w:rsid w:val="00F06F65"/>
    <w:rsid w:val="00F0768E"/>
    <w:rsid w:val="00F10AF2"/>
    <w:rsid w:val="00F13FDD"/>
    <w:rsid w:val="00F1419E"/>
    <w:rsid w:val="00F26432"/>
    <w:rsid w:val="00F31358"/>
    <w:rsid w:val="00F3737B"/>
    <w:rsid w:val="00F45993"/>
    <w:rsid w:val="00F575C0"/>
    <w:rsid w:val="00F8647E"/>
    <w:rsid w:val="00F96D0C"/>
    <w:rsid w:val="00FB1A87"/>
    <w:rsid w:val="00FB3FEA"/>
    <w:rsid w:val="00FC7293"/>
    <w:rsid w:val="00FE282B"/>
    <w:rsid w:val="00FE6CF2"/>
    <w:rsid w:val="00FF6C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A03B2"/>
  </w:style>
  <w:style w:type="paragraph" w:styleId="berschrift1">
    <w:name w:val="heading 1"/>
    <w:basedOn w:val="Standard"/>
    <w:next w:val="Standard"/>
    <w:qFormat/>
    <w:rsid w:val="00AA03B2"/>
    <w:pPr>
      <w:keepNext/>
      <w:outlineLvl w:val="0"/>
    </w:pPr>
    <w:rPr>
      <w:sz w:val="24"/>
    </w:rPr>
  </w:style>
  <w:style w:type="paragraph" w:styleId="berschrift2">
    <w:name w:val="heading 2"/>
    <w:basedOn w:val="Standard"/>
    <w:next w:val="Standard"/>
    <w:qFormat/>
    <w:rsid w:val="00AA03B2"/>
    <w:pPr>
      <w:keepNext/>
      <w:spacing w:before="240" w:after="60"/>
      <w:outlineLvl w:val="1"/>
    </w:pPr>
    <w:rPr>
      <w:rFonts w:ascii="Arial" w:hAnsi="Arial" w:cs="Arial"/>
      <w:b/>
      <w:bCs/>
      <w:i/>
      <w:iCs/>
      <w:sz w:val="28"/>
      <w:szCs w:val="28"/>
    </w:rPr>
  </w:style>
  <w:style w:type="paragraph" w:styleId="berschrift4">
    <w:name w:val="heading 4"/>
    <w:basedOn w:val="Standard"/>
    <w:next w:val="Standard"/>
    <w:qFormat/>
    <w:rsid w:val="001909CF"/>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A03B2"/>
    <w:rPr>
      <w:color w:val="0000FF"/>
      <w:u w:val="single"/>
    </w:rPr>
  </w:style>
  <w:style w:type="paragraph" w:styleId="HTMLVorformatiert">
    <w:name w:val="HTML Preformatted"/>
    <w:basedOn w:val="Standard"/>
    <w:rsid w:val="00AA0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itel">
    <w:name w:val="Title"/>
    <w:basedOn w:val="Standard"/>
    <w:qFormat/>
    <w:rsid w:val="00AA03B2"/>
    <w:pPr>
      <w:jc w:val="center"/>
    </w:pPr>
    <w:rPr>
      <w:b/>
      <w:sz w:val="24"/>
    </w:rPr>
  </w:style>
  <w:style w:type="paragraph" w:styleId="Textkrper">
    <w:name w:val="Body Text"/>
    <w:basedOn w:val="Standard"/>
    <w:rsid w:val="00AA03B2"/>
    <w:rPr>
      <w:i/>
      <w:sz w:val="24"/>
    </w:rPr>
  </w:style>
  <w:style w:type="paragraph" w:styleId="Textkrper-Zeileneinzug">
    <w:name w:val="Body Text Indent"/>
    <w:basedOn w:val="Standard"/>
    <w:rsid w:val="00DA042D"/>
    <w:pPr>
      <w:spacing w:after="120"/>
      <w:ind w:left="283"/>
    </w:pPr>
  </w:style>
  <w:style w:type="paragraph" w:styleId="Sprechblasentext">
    <w:name w:val="Balloon Text"/>
    <w:basedOn w:val="Standard"/>
    <w:semiHidden/>
    <w:rsid w:val="00DA042D"/>
    <w:rPr>
      <w:rFonts w:ascii="Tahoma" w:hAnsi="Tahoma" w:cs="Tahoma"/>
      <w:sz w:val="16"/>
      <w:szCs w:val="16"/>
    </w:rPr>
  </w:style>
  <w:style w:type="paragraph" w:styleId="Fuzeile">
    <w:name w:val="footer"/>
    <w:basedOn w:val="Standard"/>
    <w:rsid w:val="00463188"/>
    <w:pPr>
      <w:tabs>
        <w:tab w:val="center" w:pos="4536"/>
        <w:tab w:val="right" w:pos="9072"/>
      </w:tabs>
    </w:pPr>
  </w:style>
  <w:style w:type="character" w:styleId="Seitenzahl">
    <w:name w:val="page number"/>
    <w:basedOn w:val="Absatz-Standardschriftart"/>
    <w:rsid w:val="00463188"/>
  </w:style>
  <w:style w:type="character" w:customStyle="1" w:styleId="copybold">
    <w:name w:val="copybold"/>
    <w:basedOn w:val="Absatz-Standardschriftart"/>
    <w:rsid w:val="0097271D"/>
  </w:style>
  <w:style w:type="character" w:customStyle="1" w:styleId="copy">
    <w:name w:val="copy"/>
    <w:basedOn w:val="Absatz-Standardschriftart"/>
    <w:rsid w:val="0097271D"/>
  </w:style>
  <w:style w:type="paragraph" w:customStyle="1" w:styleId="bodytext">
    <w:name w:val="bodytext"/>
    <w:basedOn w:val="Standard"/>
    <w:rsid w:val="00BC42E3"/>
    <w:pPr>
      <w:spacing w:before="100" w:beforeAutospacing="1" w:after="100" w:afterAutospacing="1"/>
    </w:pPr>
    <w:rPr>
      <w:sz w:val="24"/>
      <w:szCs w:val="24"/>
    </w:rPr>
  </w:style>
  <w:style w:type="character" w:styleId="Fett">
    <w:name w:val="Strong"/>
    <w:qFormat/>
    <w:rsid w:val="003C0367"/>
    <w:rPr>
      <w:b/>
      <w:bCs/>
    </w:rPr>
  </w:style>
  <w:style w:type="paragraph" w:styleId="Listenabsatz">
    <w:name w:val="List Paragraph"/>
    <w:basedOn w:val="Standard"/>
    <w:uiPriority w:val="34"/>
    <w:qFormat/>
    <w:rsid w:val="00EE778F"/>
    <w:pPr>
      <w:ind w:left="708"/>
    </w:pPr>
  </w:style>
</w:styles>
</file>

<file path=word/webSettings.xml><?xml version="1.0" encoding="utf-8"?>
<w:webSettings xmlns:r="http://schemas.openxmlformats.org/officeDocument/2006/relationships" xmlns:w="http://schemas.openxmlformats.org/wordprocessingml/2006/main">
  <w:divs>
    <w:div w:id="185023471">
      <w:bodyDiv w:val="1"/>
      <w:marLeft w:val="0"/>
      <w:marRight w:val="0"/>
      <w:marTop w:val="0"/>
      <w:marBottom w:val="0"/>
      <w:divBdr>
        <w:top w:val="none" w:sz="0" w:space="0" w:color="auto"/>
        <w:left w:val="none" w:sz="0" w:space="0" w:color="auto"/>
        <w:bottom w:val="none" w:sz="0" w:space="0" w:color="auto"/>
        <w:right w:val="none" w:sz="0" w:space="0" w:color="auto"/>
      </w:divBdr>
      <w:divsChild>
        <w:div w:id="1692294488">
          <w:marLeft w:val="0"/>
          <w:marRight w:val="0"/>
          <w:marTop w:val="0"/>
          <w:marBottom w:val="0"/>
          <w:divBdr>
            <w:top w:val="none" w:sz="0" w:space="0" w:color="auto"/>
            <w:left w:val="none" w:sz="0" w:space="0" w:color="auto"/>
            <w:bottom w:val="none" w:sz="0" w:space="0" w:color="auto"/>
            <w:right w:val="none" w:sz="0" w:space="0" w:color="auto"/>
          </w:divBdr>
          <w:divsChild>
            <w:div w:id="8466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78156">
      <w:bodyDiv w:val="1"/>
      <w:marLeft w:val="0"/>
      <w:marRight w:val="0"/>
      <w:marTop w:val="0"/>
      <w:marBottom w:val="0"/>
      <w:divBdr>
        <w:top w:val="none" w:sz="0" w:space="0" w:color="auto"/>
        <w:left w:val="none" w:sz="0" w:space="0" w:color="auto"/>
        <w:bottom w:val="none" w:sz="0" w:space="0" w:color="auto"/>
        <w:right w:val="none" w:sz="0" w:space="0" w:color="auto"/>
      </w:divBdr>
      <w:divsChild>
        <w:div w:id="1728140252">
          <w:marLeft w:val="0"/>
          <w:marRight w:val="0"/>
          <w:marTop w:val="0"/>
          <w:marBottom w:val="0"/>
          <w:divBdr>
            <w:top w:val="none" w:sz="0" w:space="0" w:color="auto"/>
            <w:left w:val="none" w:sz="0" w:space="0" w:color="auto"/>
            <w:bottom w:val="none" w:sz="0" w:space="0" w:color="auto"/>
            <w:right w:val="none" w:sz="0" w:space="0" w:color="auto"/>
          </w:divBdr>
        </w:div>
      </w:divsChild>
    </w:div>
    <w:div w:id="1191259976">
      <w:bodyDiv w:val="1"/>
      <w:marLeft w:val="0"/>
      <w:marRight w:val="0"/>
      <w:marTop w:val="0"/>
      <w:marBottom w:val="0"/>
      <w:divBdr>
        <w:top w:val="none" w:sz="0" w:space="0" w:color="auto"/>
        <w:left w:val="none" w:sz="0" w:space="0" w:color="auto"/>
        <w:bottom w:val="none" w:sz="0" w:space="0" w:color="auto"/>
        <w:right w:val="none" w:sz="0" w:space="0" w:color="auto"/>
      </w:divBdr>
    </w:div>
    <w:div w:id="1203127796">
      <w:bodyDiv w:val="1"/>
      <w:marLeft w:val="0"/>
      <w:marRight w:val="0"/>
      <w:marTop w:val="0"/>
      <w:marBottom w:val="0"/>
      <w:divBdr>
        <w:top w:val="none" w:sz="0" w:space="0" w:color="auto"/>
        <w:left w:val="none" w:sz="0" w:space="0" w:color="auto"/>
        <w:bottom w:val="none" w:sz="0" w:space="0" w:color="auto"/>
        <w:right w:val="none" w:sz="0" w:space="0" w:color="auto"/>
      </w:divBdr>
      <w:divsChild>
        <w:div w:id="569927792">
          <w:marLeft w:val="0"/>
          <w:marRight w:val="0"/>
          <w:marTop w:val="0"/>
          <w:marBottom w:val="0"/>
          <w:divBdr>
            <w:top w:val="none" w:sz="0" w:space="0" w:color="auto"/>
            <w:left w:val="none" w:sz="0" w:space="0" w:color="auto"/>
            <w:bottom w:val="none" w:sz="0" w:space="0" w:color="auto"/>
            <w:right w:val="none" w:sz="0" w:space="0" w:color="auto"/>
          </w:divBdr>
        </w:div>
      </w:divsChild>
    </w:div>
    <w:div w:id="1352489811">
      <w:bodyDiv w:val="1"/>
      <w:marLeft w:val="0"/>
      <w:marRight w:val="0"/>
      <w:marTop w:val="0"/>
      <w:marBottom w:val="0"/>
      <w:divBdr>
        <w:top w:val="none" w:sz="0" w:space="0" w:color="auto"/>
        <w:left w:val="none" w:sz="0" w:space="0" w:color="auto"/>
        <w:bottom w:val="none" w:sz="0" w:space="0" w:color="auto"/>
        <w:right w:val="none" w:sz="0" w:space="0" w:color="auto"/>
      </w:divBdr>
    </w:div>
    <w:div w:id="144854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1366</Words>
  <Characters>9141</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L E I H V E R T R A G</vt:lpstr>
    </vt:vector>
  </TitlesOfParts>
  <Company>Klassik Stiftung Weimar</Company>
  <LinksUpToDate>false</LinksUpToDate>
  <CharactersWithSpaces>10487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 I H V E R T R A G</dc:title>
  <dc:creator>sabine.breuer</dc:creator>
  <cp:lastModifiedBy>P327HE11</cp:lastModifiedBy>
  <cp:revision>2</cp:revision>
  <cp:lastPrinted>2017-06-21T08:49:00Z</cp:lastPrinted>
  <dcterms:created xsi:type="dcterms:W3CDTF">2017-12-27T08:08:00Z</dcterms:created>
  <dcterms:modified xsi:type="dcterms:W3CDTF">2017-12-27T08:08:00Z</dcterms:modified>
</cp:coreProperties>
</file>